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DBEA5" w14:textId="77777777" w:rsidR="005E39B3" w:rsidRDefault="005E39B3"/>
    <w:tbl>
      <w:tblPr>
        <w:tblW w:w="10800" w:type="dxa"/>
        <w:tblInd w:w="-10" w:type="dxa"/>
        <w:tblCellMar>
          <w:left w:w="70" w:type="dxa"/>
          <w:right w:w="70" w:type="dxa"/>
        </w:tblCellMar>
        <w:tblLook w:val="04A0" w:firstRow="1" w:lastRow="0" w:firstColumn="1" w:lastColumn="0" w:noHBand="0" w:noVBand="1"/>
      </w:tblPr>
      <w:tblGrid>
        <w:gridCol w:w="5660"/>
        <w:gridCol w:w="1880"/>
        <w:gridCol w:w="3260"/>
      </w:tblGrid>
      <w:tr w:rsidR="003406B3" w:rsidRPr="003406B3" w14:paraId="218B2FA1" w14:textId="77777777" w:rsidTr="003406B3">
        <w:trPr>
          <w:trHeight w:val="750"/>
        </w:trPr>
        <w:tc>
          <w:tcPr>
            <w:tcW w:w="10800" w:type="dxa"/>
            <w:gridSpan w:val="3"/>
            <w:tcBorders>
              <w:top w:val="single" w:sz="8" w:space="0" w:color="auto"/>
              <w:left w:val="single" w:sz="8" w:space="0" w:color="auto"/>
              <w:bottom w:val="single" w:sz="8" w:space="0" w:color="auto"/>
              <w:right w:val="nil"/>
            </w:tcBorders>
            <w:shd w:val="clear" w:color="000000" w:fill="FFFFC0"/>
            <w:vAlign w:val="bottom"/>
            <w:hideMark/>
          </w:tcPr>
          <w:p w14:paraId="3C97AB16" w14:textId="77777777" w:rsidR="003406B3" w:rsidRPr="003406B3" w:rsidRDefault="003406B3" w:rsidP="003406B3">
            <w:pPr>
              <w:spacing w:after="0" w:line="240" w:lineRule="auto"/>
              <w:jc w:val="center"/>
              <w:rPr>
                <w:rFonts w:ascii="Book Antiqua" w:eastAsia="Times New Roman" w:hAnsi="Book Antiqua" w:cs="Arial CE"/>
                <w:b/>
                <w:bCs/>
                <w:kern w:val="0"/>
                <w:sz w:val="26"/>
                <w:szCs w:val="26"/>
                <w:lang w:eastAsia="sl-SI"/>
                <w14:ligatures w14:val="none"/>
              </w:rPr>
            </w:pPr>
            <w:r w:rsidRPr="003406B3">
              <w:rPr>
                <w:rFonts w:ascii="Book Antiqua" w:eastAsia="Times New Roman" w:hAnsi="Book Antiqua" w:cs="Arial CE"/>
                <w:b/>
                <w:bCs/>
                <w:kern w:val="0"/>
                <w:sz w:val="26"/>
                <w:szCs w:val="26"/>
                <w:lang w:eastAsia="sl-SI"/>
                <w14:ligatures w14:val="none"/>
              </w:rPr>
              <w:t>CENIK  STORITEV INSTITUCIONALNEGA VARSTVA                                                                                              V  ENOTI LOŠKI POTOK</w:t>
            </w:r>
          </w:p>
        </w:tc>
      </w:tr>
      <w:tr w:rsidR="003406B3" w:rsidRPr="003406B3" w14:paraId="3510DDE9" w14:textId="77777777" w:rsidTr="003406B3">
        <w:trPr>
          <w:trHeight w:val="288"/>
        </w:trPr>
        <w:tc>
          <w:tcPr>
            <w:tcW w:w="5660" w:type="dxa"/>
            <w:tcBorders>
              <w:top w:val="nil"/>
              <w:left w:val="nil"/>
              <w:bottom w:val="nil"/>
              <w:right w:val="nil"/>
            </w:tcBorders>
            <w:noWrap/>
            <w:vAlign w:val="bottom"/>
            <w:hideMark/>
          </w:tcPr>
          <w:p w14:paraId="73AEF5A6" w14:textId="77777777" w:rsidR="003406B3" w:rsidRPr="003406B3" w:rsidRDefault="003406B3" w:rsidP="003406B3">
            <w:pPr>
              <w:spacing w:after="0" w:line="240" w:lineRule="auto"/>
              <w:jc w:val="center"/>
              <w:rPr>
                <w:rFonts w:ascii="Book Antiqua" w:eastAsia="Times New Roman" w:hAnsi="Book Antiqua" w:cs="Arial CE"/>
                <w:b/>
                <w:bCs/>
                <w:kern w:val="0"/>
                <w:sz w:val="26"/>
                <w:szCs w:val="26"/>
                <w:lang w:eastAsia="sl-SI"/>
                <w14:ligatures w14:val="none"/>
              </w:rPr>
            </w:pPr>
          </w:p>
        </w:tc>
        <w:tc>
          <w:tcPr>
            <w:tcW w:w="1880" w:type="dxa"/>
            <w:tcBorders>
              <w:top w:val="nil"/>
              <w:left w:val="nil"/>
              <w:bottom w:val="nil"/>
              <w:right w:val="nil"/>
            </w:tcBorders>
            <w:noWrap/>
            <w:vAlign w:val="bottom"/>
            <w:hideMark/>
          </w:tcPr>
          <w:p w14:paraId="1A12CA0F" w14:textId="77777777" w:rsidR="003406B3" w:rsidRPr="003406B3" w:rsidRDefault="003406B3" w:rsidP="003406B3">
            <w:pPr>
              <w:spacing w:after="0" w:line="240" w:lineRule="auto"/>
              <w:rPr>
                <w:rFonts w:ascii="Times New Roman" w:eastAsia="Times New Roman" w:hAnsi="Times New Roman" w:cs="Times New Roman"/>
                <w:kern w:val="0"/>
                <w:sz w:val="20"/>
                <w:szCs w:val="20"/>
                <w:lang w:eastAsia="sl-SI"/>
                <w14:ligatures w14:val="none"/>
              </w:rPr>
            </w:pPr>
          </w:p>
        </w:tc>
        <w:tc>
          <w:tcPr>
            <w:tcW w:w="3260" w:type="dxa"/>
            <w:tcBorders>
              <w:top w:val="nil"/>
              <w:left w:val="nil"/>
              <w:bottom w:val="nil"/>
              <w:right w:val="nil"/>
            </w:tcBorders>
            <w:noWrap/>
            <w:vAlign w:val="bottom"/>
            <w:hideMark/>
          </w:tcPr>
          <w:p w14:paraId="5DDE5287" w14:textId="77777777" w:rsidR="003406B3" w:rsidRPr="003406B3" w:rsidRDefault="003406B3" w:rsidP="003406B3">
            <w:pPr>
              <w:spacing w:after="0" w:line="240" w:lineRule="auto"/>
              <w:jc w:val="center"/>
              <w:rPr>
                <w:rFonts w:ascii="Times New Roman" w:eastAsia="Times New Roman" w:hAnsi="Times New Roman" w:cs="Times New Roman"/>
                <w:kern w:val="0"/>
                <w:sz w:val="20"/>
                <w:szCs w:val="20"/>
                <w:lang w:eastAsia="sl-SI"/>
                <w14:ligatures w14:val="none"/>
              </w:rPr>
            </w:pPr>
          </w:p>
        </w:tc>
      </w:tr>
      <w:tr w:rsidR="003406B3" w:rsidRPr="003406B3" w14:paraId="0FAB05BE" w14:textId="77777777" w:rsidTr="003406B3">
        <w:trPr>
          <w:trHeight w:val="888"/>
        </w:trPr>
        <w:tc>
          <w:tcPr>
            <w:tcW w:w="10800" w:type="dxa"/>
            <w:gridSpan w:val="3"/>
            <w:tcBorders>
              <w:top w:val="nil"/>
              <w:left w:val="nil"/>
              <w:bottom w:val="nil"/>
              <w:right w:val="nil"/>
            </w:tcBorders>
            <w:vAlign w:val="bottom"/>
            <w:hideMark/>
          </w:tcPr>
          <w:p w14:paraId="631DF774" w14:textId="79490045" w:rsidR="003406B3" w:rsidRPr="003406B3" w:rsidRDefault="003406B3" w:rsidP="003406B3">
            <w:pPr>
              <w:spacing w:after="0" w:line="240" w:lineRule="auto"/>
              <w:jc w:val="center"/>
              <w:rPr>
                <w:rFonts w:ascii="Book Antiqua" w:eastAsia="Times New Roman" w:hAnsi="Book Antiqua" w:cs="Arial CE"/>
                <w:kern w:val="0"/>
                <w:lang w:eastAsia="sl-SI"/>
                <w14:ligatures w14:val="none"/>
              </w:rPr>
            </w:pPr>
            <w:r w:rsidRPr="003406B3">
              <w:rPr>
                <w:rFonts w:ascii="Book Antiqua" w:eastAsia="Times New Roman" w:hAnsi="Book Antiqua" w:cs="Arial CE"/>
                <w:kern w:val="0"/>
                <w:lang w:eastAsia="sl-SI"/>
                <w14:ligatures w14:val="none"/>
              </w:rPr>
              <w:t xml:space="preserve">Cene storitve institucionalnega varstva starejših za storitve socialne oskrbe v trajanju 24 ur dnevno,                                                                                                                                                      od 1. </w:t>
            </w:r>
            <w:r w:rsidR="006F5824">
              <w:rPr>
                <w:rFonts w:ascii="Book Antiqua" w:eastAsia="Times New Roman" w:hAnsi="Book Antiqua" w:cs="Arial CE"/>
                <w:kern w:val="0"/>
                <w:lang w:eastAsia="sl-SI"/>
                <w14:ligatures w14:val="none"/>
              </w:rPr>
              <w:t>3.2026</w:t>
            </w:r>
            <w:r w:rsidRPr="003406B3">
              <w:rPr>
                <w:rFonts w:ascii="Book Antiqua" w:eastAsia="Times New Roman" w:hAnsi="Book Antiqua" w:cs="Arial CE"/>
                <w:kern w:val="0"/>
                <w:lang w:eastAsia="sl-SI"/>
                <w14:ligatures w14:val="none"/>
              </w:rPr>
              <w:t xml:space="preserve"> dalje znašajo:</w:t>
            </w:r>
          </w:p>
        </w:tc>
      </w:tr>
      <w:tr w:rsidR="003406B3" w:rsidRPr="003406B3" w14:paraId="32ECAA4F" w14:textId="77777777" w:rsidTr="003406B3">
        <w:trPr>
          <w:trHeight w:val="288"/>
        </w:trPr>
        <w:tc>
          <w:tcPr>
            <w:tcW w:w="5660" w:type="dxa"/>
            <w:tcBorders>
              <w:top w:val="nil"/>
              <w:left w:val="nil"/>
              <w:bottom w:val="nil"/>
              <w:right w:val="nil"/>
            </w:tcBorders>
            <w:noWrap/>
            <w:vAlign w:val="bottom"/>
            <w:hideMark/>
          </w:tcPr>
          <w:p w14:paraId="2F081361" w14:textId="77777777" w:rsidR="003406B3" w:rsidRPr="003406B3" w:rsidRDefault="003406B3" w:rsidP="003406B3">
            <w:pPr>
              <w:spacing w:after="0" w:line="240" w:lineRule="auto"/>
              <w:jc w:val="center"/>
              <w:rPr>
                <w:rFonts w:ascii="Book Antiqua" w:eastAsia="Times New Roman" w:hAnsi="Book Antiqua" w:cs="Arial CE"/>
                <w:kern w:val="0"/>
                <w:lang w:eastAsia="sl-SI"/>
                <w14:ligatures w14:val="none"/>
              </w:rPr>
            </w:pPr>
          </w:p>
        </w:tc>
        <w:tc>
          <w:tcPr>
            <w:tcW w:w="1880" w:type="dxa"/>
            <w:tcBorders>
              <w:top w:val="nil"/>
              <w:left w:val="nil"/>
              <w:bottom w:val="nil"/>
              <w:right w:val="nil"/>
            </w:tcBorders>
            <w:noWrap/>
            <w:vAlign w:val="bottom"/>
            <w:hideMark/>
          </w:tcPr>
          <w:p w14:paraId="63DC4368" w14:textId="77777777" w:rsidR="003406B3" w:rsidRPr="003406B3" w:rsidRDefault="003406B3" w:rsidP="003406B3">
            <w:pPr>
              <w:spacing w:after="0" w:line="240" w:lineRule="auto"/>
              <w:rPr>
                <w:rFonts w:ascii="Times New Roman" w:eastAsia="Times New Roman" w:hAnsi="Times New Roman" w:cs="Times New Roman"/>
                <w:kern w:val="0"/>
                <w:sz w:val="20"/>
                <w:szCs w:val="20"/>
                <w:lang w:eastAsia="sl-SI"/>
                <w14:ligatures w14:val="none"/>
              </w:rPr>
            </w:pPr>
          </w:p>
        </w:tc>
        <w:tc>
          <w:tcPr>
            <w:tcW w:w="3260" w:type="dxa"/>
            <w:tcBorders>
              <w:top w:val="nil"/>
              <w:left w:val="nil"/>
              <w:bottom w:val="nil"/>
              <w:right w:val="nil"/>
            </w:tcBorders>
            <w:noWrap/>
            <w:vAlign w:val="bottom"/>
            <w:hideMark/>
          </w:tcPr>
          <w:p w14:paraId="1412DE73" w14:textId="77777777" w:rsidR="003406B3" w:rsidRPr="003406B3" w:rsidRDefault="003406B3" w:rsidP="003406B3">
            <w:pPr>
              <w:spacing w:after="0" w:line="240" w:lineRule="auto"/>
              <w:jc w:val="center"/>
              <w:rPr>
                <w:rFonts w:ascii="Times New Roman" w:eastAsia="Times New Roman" w:hAnsi="Times New Roman" w:cs="Times New Roman"/>
                <w:kern w:val="0"/>
                <w:sz w:val="20"/>
                <w:szCs w:val="20"/>
                <w:lang w:eastAsia="sl-SI"/>
                <w14:ligatures w14:val="none"/>
              </w:rPr>
            </w:pPr>
          </w:p>
        </w:tc>
      </w:tr>
      <w:tr w:rsidR="003406B3" w:rsidRPr="003406B3" w14:paraId="0AB3B675" w14:textId="77777777" w:rsidTr="0082238C">
        <w:trPr>
          <w:trHeight w:val="300"/>
        </w:trPr>
        <w:tc>
          <w:tcPr>
            <w:tcW w:w="5660" w:type="dxa"/>
            <w:tcBorders>
              <w:top w:val="nil"/>
              <w:left w:val="nil"/>
              <w:bottom w:val="single" w:sz="8" w:space="0" w:color="auto"/>
              <w:right w:val="nil"/>
            </w:tcBorders>
            <w:noWrap/>
            <w:vAlign w:val="bottom"/>
            <w:hideMark/>
          </w:tcPr>
          <w:p w14:paraId="3C4E6BF2" w14:textId="77777777" w:rsidR="003406B3" w:rsidRPr="003406B3" w:rsidRDefault="003406B3" w:rsidP="003406B3">
            <w:pPr>
              <w:spacing w:after="0" w:line="240" w:lineRule="auto"/>
              <w:jc w:val="right"/>
              <w:rPr>
                <w:rFonts w:ascii="Times New Roman" w:eastAsia="Times New Roman" w:hAnsi="Times New Roman" w:cs="Times New Roman"/>
                <w:kern w:val="0"/>
                <w:sz w:val="20"/>
                <w:szCs w:val="20"/>
                <w:lang w:eastAsia="sl-SI"/>
                <w14:ligatures w14:val="none"/>
              </w:rPr>
            </w:pPr>
          </w:p>
        </w:tc>
        <w:tc>
          <w:tcPr>
            <w:tcW w:w="1880" w:type="dxa"/>
            <w:tcBorders>
              <w:top w:val="nil"/>
              <w:left w:val="nil"/>
              <w:bottom w:val="single" w:sz="8" w:space="0" w:color="auto"/>
              <w:right w:val="nil"/>
            </w:tcBorders>
            <w:noWrap/>
            <w:vAlign w:val="bottom"/>
            <w:hideMark/>
          </w:tcPr>
          <w:p w14:paraId="278FF530" w14:textId="77777777" w:rsidR="003406B3" w:rsidRPr="003406B3" w:rsidRDefault="003406B3" w:rsidP="003406B3">
            <w:pPr>
              <w:spacing w:after="0" w:line="240" w:lineRule="auto"/>
              <w:rPr>
                <w:rFonts w:ascii="Times New Roman" w:eastAsia="Times New Roman" w:hAnsi="Times New Roman" w:cs="Times New Roman"/>
                <w:kern w:val="0"/>
                <w:sz w:val="20"/>
                <w:szCs w:val="20"/>
                <w:lang w:eastAsia="sl-SI"/>
                <w14:ligatures w14:val="none"/>
              </w:rPr>
            </w:pPr>
          </w:p>
        </w:tc>
        <w:tc>
          <w:tcPr>
            <w:tcW w:w="3260" w:type="dxa"/>
            <w:tcBorders>
              <w:top w:val="nil"/>
              <w:left w:val="nil"/>
              <w:bottom w:val="single" w:sz="8" w:space="0" w:color="auto"/>
              <w:right w:val="nil"/>
            </w:tcBorders>
            <w:noWrap/>
            <w:vAlign w:val="bottom"/>
            <w:hideMark/>
          </w:tcPr>
          <w:p w14:paraId="58BDF6D9" w14:textId="77777777" w:rsidR="003406B3" w:rsidRPr="003406B3" w:rsidRDefault="003406B3" w:rsidP="003406B3">
            <w:pPr>
              <w:spacing w:after="0" w:line="240" w:lineRule="auto"/>
              <w:jc w:val="center"/>
              <w:rPr>
                <w:rFonts w:ascii="Times New Roman" w:eastAsia="Times New Roman" w:hAnsi="Times New Roman" w:cs="Times New Roman"/>
                <w:kern w:val="0"/>
                <w:sz w:val="20"/>
                <w:szCs w:val="20"/>
                <w:lang w:eastAsia="sl-SI"/>
                <w14:ligatures w14:val="none"/>
              </w:rPr>
            </w:pPr>
          </w:p>
        </w:tc>
      </w:tr>
      <w:tr w:rsidR="003406B3" w:rsidRPr="003406B3" w14:paraId="4EBE56FF" w14:textId="77777777" w:rsidTr="0082238C">
        <w:trPr>
          <w:trHeight w:val="300"/>
        </w:trPr>
        <w:tc>
          <w:tcPr>
            <w:tcW w:w="10800" w:type="dxa"/>
            <w:gridSpan w:val="3"/>
            <w:tcBorders>
              <w:top w:val="single" w:sz="8" w:space="0" w:color="auto"/>
              <w:left w:val="single" w:sz="8" w:space="0" w:color="auto"/>
              <w:bottom w:val="single" w:sz="8" w:space="0" w:color="auto"/>
              <w:right w:val="single" w:sz="4" w:space="0" w:color="auto"/>
            </w:tcBorders>
            <w:shd w:val="clear" w:color="000000" w:fill="FFFFC0"/>
            <w:noWrap/>
            <w:vAlign w:val="bottom"/>
            <w:hideMark/>
          </w:tcPr>
          <w:p w14:paraId="2B6B4EE4" w14:textId="77777777" w:rsidR="003406B3" w:rsidRPr="003406B3" w:rsidRDefault="003406B3" w:rsidP="003406B3">
            <w:pPr>
              <w:spacing w:after="0" w:line="240" w:lineRule="auto"/>
              <w:jc w:val="center"/>
              <w:rPr>
                <w:rFonts w:ascii="Book Antiqua" w:eastAsia="Times New Roman" w:hAnsi="Book Antiqua" w:cs="Arial CE"/>
                <w:b/>
                <w:bCs/>
                <w:kern w:val="0"/>
                <w:lang w:eastAsia="sl-SI"/>
                <w14:ligatures w14:val="none"/>
              </w:rPr>
            </w:pPr>
            <w:r w:rsidRPr="003406B3">
              <w:rPr>
                <w:rFonts w:ascii="Book Antiqua" w:eastAsia="Times New Roman" w:hAnsi="Book Antiqua" w:cs="Arial CE"/>
                <w:b/>
                <w:bCs/>
                <w:kern w:val="0"/>
                <w:lang w:eastAsia="sl-SI"/>
                <w14:ligatures w14:val="none"/>
              </w:rPr>
              <w:t>I. CENA OSKRBE</w:t>
            </w:r>
          </w:p>
        </w:tc>
      </w:tr>
      <w:tr w:rsidR="00185969" w:rsidRPr="003406B3" w14:paraId="6E4DE838" w14:textId="77777777" w:rsidTr="0082238C">
        <w:trPr>
          <w:trHeight w:val="288"/>
        </w:trPr>
        <w:tc>
          <w:tcPr>
            <w:tcW w:w="5660" w:type="dxa"/>
            <w:tcBorders>
              <w:top w:val="nil"/>
              <w:left w:val="single" w:sz="8" w:space="0" w:color="auto"/>
              <w:bottom w:val="single" w:sz="4" w:space="0" w:color="auto"/>
              <w:right w:val="nil"/>
            </w:tcBorders>
            <w:shd w:val="clear" w:color="000000" w:fill="FFFFC0"/>
            <w:noWrap/>
            <w:vAlign w:val="bottom"/>
            <w:hideMark/>
          </w:tcPr>
          <w:p w14:paraId="771C4A20" w14:textId="77777777" w:rsidR="00185969" w:rsidRPr="003406B3" w:rsidRDefault="00185969" w:rsidP="00185969">
            <w:pPr>
              <w:spacing w:after="0" w:line="240" w:lineRule="auto"/>
              <w:rPr>
                <w:rFonts w:ascii="Book Antiqua" w:eastAsia="Times New Roman" w:hAnsi="Book Antiqua" w:cs="Arial CE"/>
                <w:b/>
                <w:bCs/>
                <w:kern w:val="0"/>
                <w:lang w:eastAsia="sl-SI"/>
                <w14:ligatures w14:val="none"/>
              </w:rPr>
            </w:pPr>
            <w:r w:rsidRPr="003406B3">
              <w:rPr>
                <w:rFonts w:ascii="Book Antiqua" w:eastAsia="Times New Roman" w:hAnsi="Book Antiqua" w:cs="Arial CE"/>
                <w:b/>
                <w:bCs/>
                <w:kern w:val="0"/>
                <w:lang w:eastAsia="sl-SI"/>
                <w14:ligatures w14:val="none"/>
              </w:rPr>
              <w:t>OSKRBA I</w:t>
            </w:r>
          </w:p>
        </w:tc>
        <w:tc>
          <w:tcPr>
            <w:tcW w:w="1880" w:type="dxa"/>
            <w:tcBorders>
              <w:top w:val="nil"/>
              <w:left w:val="nil"/>
              <w:bottom w:val="single" w:sz="4" w:space="0" w:color="auto"/>
              <w:right w:val="nil"/>
            </w:tcBorders>
            <w:shd w:val="clear" w:color="000000" w:fill="FFFFC0"/>
            <w:noWrap/>
            <w:vAlign w:val="bottom"/>
            <w:hideMark/>
          </w:tcPr>
          <w:p w14:paraId="1354B77F" w14:textId="77777777" w:rsidR="00185969" w:rsidRPr="003406B3" w:rsidRDefault="00185969" w:rsidP="00185969">
            <w:pPr>
              <w:spacing w:after="0" w:line="240" w:lineRule="auto"/>
              <w:rPr>
                <w:rFonts w:ascii="Book Antiqua" w:eastAsia="Times New Roman" w:hAnsi="Book Antiqua" w:cs="Arial CE"/>
                <w:b/>
                <w:bCs/>
                <w:kern w:val="0"/>
                <w:lang w:eastAsia="sl-SI"/>
                <w14:ligatures w14:val="none"/>
              </w:rPr>
            </w:pPr>
            <w:r w:rsidRPr="003406B3">
              <w:rPr>
                <w:rFonts w:ascii="Book Antiqua" w:eastAsia="Times New Roman" w:hAnsi="Book Antiqua" w:cs="Arial CE"/>
                <w:b/>
                <w:bCs/>
                <w:kern w:val="0"/>
                <w:lang w:eastAsia="sl-SI"/>
                <w14:ligatures w14:val="none"/>
              </w:rPr>
              <w:t> </w:t>
            </w:r>
          </w:p>
        </w:tc>
        <w:tc>
          <w:tcPr>
            <w:tcW w:w="3260" w:type="dxa"/>
            <w:tcBorders>
              <w:top w:val="nil"/>
              <w:left w:val="nil"/>
              <w:bottom w:val="single" w:sz="4" w:space="0" w:color="auto"/>
              <w:right w:val="single" w:sz="4" w:space="0" w:color="auto"/>
            </w:tcBorders>
            <w:shd w:val="clear" w:color="000000" w:fill="FFFFC0"/>
            <w:noWrap/>
            <w:vAlign w:val="bottom"/>
            <w:hideMark/>
          </w:tcPr>
          <w:p w14:paraId="34103F01" w14:textId="2F7DC28F" w:rsidR="00185969" w:rsidRPr="003406B3" w:rsidRDefault="00185969" w:rsidP="00185969">
            <w:pPr>
              <w:spacing w:after="0" w:line="240" w:lineRule="auto"/>
              <w:jc w:val="right"/>
              <w:rPr>
                <w:rFonts w:ascii="Book Antiqua" w:eastAsia="Times New Roman" w:hAnsi="Book Antiqua" w:cs="Arial CE"/>
                <w:b/>
                <w:bCs/>
                <w:kern w:val="0"/>
                <w:lang w:eastAsia="sl-SI"/>
                <w14:ligatures w14:val="none"/>
              </w:rPr>
            </w:pPr>
            <w:r>
              <w:rPr>
                <w:rFonts w:ascii="Book Antiqua" w:hAnsi="Book Antiqua" w:cs="Arial CE"/>
                <w:b/>
                <w:bCs/>
              </w:rPr>
              <w:t>36,45 €</w:t>
            </w:r>
          </w:p>
        </w:tc>
      </w:tr>
      <w:tr w:rsidR="00185969" w:rsidRPr="003406B3" w14:paraId="0F337FC5" w14:textId="77777777" w:rsidTr="0082238C">
        <w:trPr>
          <w:trHeight w:val="300"/>
        </w:trPr>
        <w:tc>
          <w:tcPr>
            <w:tcW w:w="5660" w:type="dxa"/>
            <w:tcBorders>
              <w:top w:val="nil"/>
              <w:left w:val="single" w:sz="8" w:space="0" w:color="auto"/>
              <w:bottom w:val="single" w:sz="8" w:space="0" w:color="auto"/>
              <w:right w:val="nil"/>
            </w:tcBorders>
            <w:shd w:val="clear" w:color="000000" w:fill="FFFFC0"/>
            <w:noWrap/>
            <w:vAlign w:val="bottom"/>
            <w:hideMark/>
          </w:tcPr>
          <w:p w14:paraId="3DD2AAE6" w14:textId="77777777" w:rsidR="00185969" w:rsidRPr="003406B3" w:rsidRDefault="00185969" w:rsidP="00185969">
            <w:pPr>
              <w:spacing w:after="0" w:line="240" w:lineRule="auto"/>
              <w:rPr>
                <w:rFonts w:ascii="Book Antiqua" w:eastAsia="Times New Roman" w:hAnsi="Book Antiqua" w:cs="Arial CE"/>
                <w:b/>
                <w:bCs/>
                <w:kern w:val="0"/>
                <w:lang w:eastAsia="sl-SI"/>
                <w14:ligatures w14:val="none"/>
              </w:rPr>
            </w:pPr>
            <w:r w:rsidRPr="003406B3">
              <w:rPr>
                <w:rFonts w:ascii="Book Antiqua" w:eastAsia="Times New Roman" w:hAnsi="Book Antiqua" w:cs="Arial CE"/>
                <w:b/>
                <w:bCs/>
                <w:kern w:val="0"/>
                <w:lang w:eastAsia="sl-SI"/>
                <w14:ligatures w14:val="none"/>
              </w:rPr>
              <w:t xml:space="preserve">OSKRBA IV </w:t>
            </w:r>
          </w:p>
        </w:tc>
        <w:tc>
          <w:tcPr>
            <w:tcW w:w="1880" w:type="dxa"/>
            <w:tcBorders>
              <w:top w:val="nil"/>
              <w:left w:val="nil"/>
              <w:bottom w:val="single" w:sz="8" w:space="0" w:color="auto"/>
              <w:right w:val="nil"/>
            </w:tcBorders>
            <w:shd w:val="clear" w:color="000000" w:fill="FFFFC0"/>
            <w:noWrap/>
            <w:vAlign w:val="bottom"/>
            <w:hideMark/>
          </w:tcPr>
          <w:p w14:paraId="55F30B73" w14:textId="77777777" w:rsidR="00185969" w:rsidRPr="003406B3" w:rsidRDefault="00185969" w:rsidP="00185969">
            <w:pPr>
              <w:spacing w:after="0" w:line="240" w:lineRule="auto"/>
              <w:rPr>
                <w:rFonts w:ascii="Book Antiqua" w:eastAsia="Times New Roman" w:hAnsi="Book Antiqua" w:cs="Arial CE"/>
                <w:b/>
                <w:bCs/>
                <w:kern w:val="0"/>
                <w:lang w:eastAsia="sl-SI"/>
                <w14:ligatures w14:val="none"/>
              </w:rPr>
            </w:pPr>
            <w:r w:rsidRPr="003406B3">
              <w:rPr>
                <w:rFonts w:ascii="Book Antiqua" w:eastAsia="Times New Roman" w:hAnsi="Book Antiqua" w:cs="Arial CE"/>
                <w:b/>
                <w:bCs/>
                <w:kern w:val="0"/>
                <w:lang w:eastAsia="sl-SI"/>
                <w14:ligatures w14:val="none"/>
              </w:rPr>
              <w:t> </w:t>
            </w:r>
          </w:p>
        </w:tc>
        <w:tc>
          <w:tcPr>
            <w:tcW w:w="3260" w:type="dxa"/>
            <w:tcBorders>
              <w:top w:val="nil"/>
              <w:left w:val="nil"/>
              <w:bottom w:val="single" w:sz="8" w:space="0" w:color="auto"/>
              <w:right w:val="single" w:sz="4" w:space="0" w:color="auto"/>
            </w:tcBorders>
            <w:shd w:val="clear" w:color="000000" w:fill="FFFFC0"/>
            <w:noWrap/>
            <w:vAlign w:val="bottom"/>
            <w:hideMark/>
          </w:tcPr>
          <w:p w14:paraId="680B2912" w14:textId="6C0680BA" w:rsidR="00185969" w:rsidRPr="003406B3" w:rsidRDefault="00185969" w:rsidP="00185969">
            <w:pPr>
              <w:spacing w:after="0" w:line="240" w:lineRule="auto"/>
              <w:jc w:val="right"/>
              <w:rPr>
                <w:rFonts w:ascii="Book Antiqua" w:eastAsia="Times New Roman" w:hAnsi="Book Antiqua" w:cs="Arial CE"/>
                <w:b/>
                <w:bCs/>
                <w:kern w:val="0"/>
                <w:lang w:eastAsia="sl-SI"/>
                <w14:ligatures w14:val="none"/>
              </w:rPr>
            </w:pPr>
            <w:r>
              <w:rPr>
                <w:rFonts w:ascii="Book Antiqua" w:hAnsi="Book Antiqua" w:cs="Arial CE"/>
                <w:b/>
                <w:bCs/>
              </w:rPr>
              <w:t>55,55 €</w:t>
            </w:r>
          </w:p>
        </w:tc>
      </w:tr>
      <w:tr w:rsidR="003406B3" w:rsidRPr="003406B3" w14:paraId="29336CBD" w14:textId="77777777" w:rsidTr="0082238C">
        <w:trPr>
          <w:trHeight w:val="300"/>
        </w:trPr>
        <w:tc>
          <w:tcPr>
            <w:tcW w:w="5660" w:type="dxa"/>
            <w:tcBorders>
              <w:top w:val="nil"/>
              <w:left w:val="nil"/>
              <w:bottom w:val="single" w:sz="8" w:space="0" w:color="auto"/>
              <w:right w:val="nil"/>
            </w:tcBorders>
            <w:noWrap/>
            <w:vAlign w:val="bottom"/>
            <w:hideMark/>
          </w:tcPr>
          <w:p w14:paraId="45B94F14" w14:textId="77777777" w:rsidR="003406B3" w:rsidRPr="003406B3" w:rsidRDefault="003406B3" w:rsidP="003406B3">
            <w:pPr>
              <w:spacing w:after="0" w:line="240" w:lineRule="auto"/>
              <w:jc w:val="right"/>
              <w:rPr>
                <w:rFonts w:ascii="Book Antiqua" w:eastAsia="Times New Roman" w:hAnsi="Book Antiqua" w:cs="Arial CE"/>
                <w:b/>
                <w:bCs/>
                <w:kern w:val="0"/>
                <w:lang w:eastAsia="sl-SI"/>
                <w14:ligatures w14:val="none"/>
              </w:rPr>
            </w:pPr>
          </w:p>
        </w:tc>
        <w:tc>
          <w:tcPr>
            <w:tcW w:w="1880" w:type="dxa"/>
            <w:tcBorders>
              <w:top w:val="nil"/>
              <w:left w:val="nil"/>
              <w:bottom w:val="single" w:sz="8" w:space="0" w:color="auto"/>
              <w:right w:val="nil"/>
            </w:tcBorders>
            <w:noWrap/>
            <w:vAlign w:val="bottom"/>
            <w:hideMark/>
          </w:tcPr>
          <w:p w14:paraId="711B9A0A" w14:textId="77777777" w:rsidR="003406B3" w:rsidRPr="003406B3" w:rsidRDefault="003406B3" w:rsidP="003406B3">
            <w:pPr>
              <w:spacing w:after="0" w:line="240" w:lineRule="auto"/>
              <w:rPr>
                <w:rFonts w:ascii="Times New Roman" w:eastAsia="Times New Roman" w:hAnsi="Times New Roman" w:cs="Times New Roman"/>
                <w:kern w:val="0"/>
                <w:sz w:val="20"/>
                <w:szCs w:val="20"/>
                <w:lang w:eastAsia="sl-SI"/>
                <w14:ligatures w14:val="none"/>
              </w:rPr>
            </w:pPr>
          </w:p>
        </w:tc>
        <w:tc>
          <w:tcPr>
            <w:tcW w:w="3260" w:type="dxa"/>
            <w:tcBorders>
              <w:top w:val="nil"/>
              <w:left w:val="nil"/>
              <w:bottom w:val="single" w:sz="8" w:space="0" w:color="auto"/>
              <w:right w:val="nil"/>
            </w:tcBorders>
            <w:noWrap/>
            <w:vAlign w:val="bottom"/>
            <w:hideMark/>
          </w:tcPr>
          <w:p w14:paraId="4AF1616D" w14:textId="77777777" w:rsidR="003406B3" w:rsidRPr="003406B3" w:rsidRDefault="003406B3" w:rsidP="003406B3">
            <w:pPr>
              <w:spacing w:after="0" w:line="240" w:lineRule="auto"/>
              <w:jc w:val="center"/>
              <w:rPr>
                <w:rFonts w:ascii="Times New Roman" w:eastAsia="Times New Roman" w:hAnsi="Times New Roman" w:cs="Times New Roman"/>
                <w:kern w:val="0"/>
                <w:sz w:val="20"/>
                <w:szCs w:val="20"/>
                <w:lang w:eastAsia="sl-SI"/>
                <w14:ligatures w14:val="none"/>
              </w:rPr>
            </w:pPr>
          </w:p>
        </w:tc>
      </w:tr>
      <w:tr w:rsidR="003406B3" w:rsidRPr="003406B3" w14:paraId="76ED085F" w14:textId="77777777" w:rsidTr="0082238C">
        <w:trPr>
          <w:trHeight w:val="300"/>
        </w:trPr>
        <w:tc>
          <w:tcPr>
            <w:tcW w:w="10800" w:type="dxa"/>
            <w:gridSpan w:val="3"/>
            <w:tcBorders>
              <w:top w:val="single" w:sz="8" w:space="0" w:color="auto"/>
              <w:left w:val="single" w:sz="8" w:space="0" w:color="auto"/>
              <w:bottom w:val="single" w:sz="8" w:space="0" w:color="auto"/>
              <w:right w:val="single" w:sz="4" w:space="0" w:color="auto"/>
            </w:tcBorders>
            <w:shd w:val="clear" w:color="000000" w:fill="FFFF99"/>
            <w:noWrap/>
            <w:vAlign w:val="bottom"/>
            <w:hideMark/>
          </w:tcPr>
          <w:p w14:paraId="34DF55D8" w14:textId="77777777" w:rsidR="003406B3" w:rsidRPr="003406B3" w:rsidRDefault="003406B3" w:rsidP="003406B3">
            <w:pPr>
              <w:spacing w:after="0" w:line="240" w:lineRule="auto"/>
              <w:jc w:val="center"/>
              <w:rPr>
                <w:rFonts w:ascii="Book Antiqua" w:eastAsia="Times New Roman" w:hAnsi="Book Antiqua" w:cs="Arial CE"/>
                <w:b/>
                <w:bCs/>
                <w:kern w:val="0"/>
                <w:lang w:eastAsia="sl-SI"/>
                <w14:ligatures w14:val="none"/>
              </w:rPr>
            </w:pPr>
            <w:r w:rsidRPr="003406B3">
              <w:rPr>
                <w:rFonts w:ascii="Book Antiqua" w:eastAsia="Times New Roman" w:hAnsi="Book Antiqua" w:cs="Arial CE"/>
                <w:b/>
                <w:bCs/>
                <w:kern w:val="0"/>
                <w:lang w:eastAsia="sl-SI"/>
                <w14:ligatures w14:val="none"/>
              </w:rPr>
              <w:t xml:space="preserve">II. OSKRBNI DAN V DVOPOSTELJNI SOBI </w:t>
            </w:r>
          </w:p>
        </w:tc>
      </w:tr>
      <w:tr w:rsidR="00185969" w:rsidRPr="003406B3" w14:paraId="7C797FAB" w14:textId="77777777" w:rsidTr="0082238C">
        <w:trPr>
          <w:trHeight w:val="288"/>
        </w:trPr>
        <w:tc>
          <w:tcPr>
            <w:tcW w:w="5660" w:type="dxa"/>
            <w:tcBorders>
              <w:top w:val="nil"/>
              <w:left w:val="single" w:sz="8" w:space="0" w:color="auto"/>
              <w:bottom w:val="single" w:sz="4" w:space="0" w:color="auto"/>
              <w:right w:val="single" w:sz="4" w:space="0" w:color="auto"/>
            </w:tcBorders>
            <w:noWrap/>
            <w:vAlign w:val="bottom"/>
            <w:hideMark/>
          </w:tcPr>
          <w:p w14:paraId="7E671A98" w14:textId="77777777" w:rsidR="00185969" w:rsidRPr="003406B3" w:rsidRDefault="00185969" w:rsidP="00185969">
            <w:pPr>
              <w:spacing w:after="0" w:line="240" w:lineRule="auto"/>
              <w:rPr>
                <w:rFonts w:ascii="Book Antiqua" w:eastAsia="Times New Roman" w:hAnsi="Book Antiqua" w:cs="Arial CE"/>
                <w:kern w:val="0"/>
                <w:lang w:eastAsia="sl-SI"/>
                <w14:ligatures w14:val="none"/>
              </w:rPr>
            </w:pPr>
            <w:r w:rsidRPr="003406B3">
              <w:rPr>
                <w:rFonts w:ascii="Book Antiqua" w:eastAsia="Times New Roman" w:hAnsi="Book Antiqua" w:cs="Arial CE"/>
                <w:kern w:val="0"/>
                <w:lang w:eastAsia="sl-SI"/>
                <w14:ligatures w14:val="none"/>
              </w:rPr>
              <w:t>Oskrba I</w:t>
            </w:r>
          </w:p>
        </w:tc>
        <w:tc>
          <w:tcPr>
            <w:tcW w:w="1880" w:type="dxa"/>
            <w:tcBorders>
              <w:top w:val="nil"/>
              <w:left w:val="nil"/>
              <w:bottom w:val="single" w:sz="4" w:space="0" w:color="auto"/>
              <w:right w:val="single" w:sz="4" w:space="0" w:color="auto"/>
            </w:tcBorders>
            <w:noWrap/>
            <w:vAlign w:val="bottom"/>
            <w:hideMark/>
          </w:tcPr>
          <w:p w14:paraId="5474439C" w14:textId="77777777" w:rsidR="00185969" w:rsidRPr="003406B3" w:rsidRDefault="00185969" w:rsidP="00185969">
            <w:pPr>
              <w:spacing w:after="0" w:line="240" w:lineRule="auto"/>
              <w:jc w:val="center"/>
              <w:rPr>
                <w:rFonts w:ascii="Book Antiqua" w:eastAsia="Times New Roman" w:hAnsi="Book Antiqua" w:cs="Arial CE"/>
                <w:kern w:val="0"/>
                <w:lang w:eastAsia="sl-SI"/>
                <w14:ligatures w14:val="none"/>
              </w:rPr>
            </w:pPr>
            <w:r w:rsidRPr="003406B3">
              <w:rPr>
                <w:rFonts w:ascii="Book Antiqua" w:eastAsia="Times New Roman" w:hAnsi="Book Antiqua" w:cs="Arial CE"/>
                <w:kern w:val="0"/>
                <w:lang w:eastAsia="sl-SI"/>
                <w14:ligatures w14:val="none"/>
              </w:rPr>
              <w:t>na dan</w:t>
            </w:r>
          </w:p>
        </w:tc>
        <w:tc>
          <w:tcPr>
            <w:tcW w:w="3260" w:type="dxa"/>
            <w:tcBorders>
              <w:top w:val="nil"/>
              <w:left w:val="nil"/>
              <w:bottom w:val="single" w:sz="4" w:space="0" w:color="auto"/>
              <w:right w:val="single" w:sz="4" w:space="0" w:color="auto"/>
            </w:tcBorders>
            <w:noWrap/>
            <w:vAlign w:val="bottom"/>
            <w:hideMark/>
          </w:tcPr>
          <w:p w14:paraId="0B52A465" w14:textId="3D7ABDB2" w:rsidR="00185969" w:rsidRPr="003406B3" w:rsidRDefault="00185969" w:rsidP="00185969">
            <w:pPr>
              <w:spacing w:after="0" w:line="240" w:lineRule="auto"/>
              <w:jc w:val="right"/>
              <w:rPr>
                <w:rFonts w:ascii="Book Antiqua" w:eastAsia="Times New Roman" w:hAnsi="Book Antiqua" w:cs="Arial CE"/>
                <w:i/>
                <w:iCs/>
                <w:kern w:val="0"/>
                <w:lang w:eastAsia="sl-SI"/>
                <w14:ligatures w14:val="none"/>
              </w:rPr>
            </w:pPr>
            <w:r>
              <w:rPr>
                <w:rFonts w:ascii="Book Antiqua" w:hAnsi="Book Antiqua" w:cs="Arial CE"/>
                <w:i/>
                <w:iCs/>
              </w:rPr>
              <w:t>36,45 €</w:t>
            </w:r>
          </w:p>
        </w:tc>
      </w:tr>
      <w:tr w:rsidR="00185969" w:rsidRPr="003406B3" w14:paraId="58A32598" w14:textId="77777777" w:rsidTr="0082238C">
        <w:trPr>
          <w:trHeight w:val="288"/>
        </w:trPr>
        <w:tc>
          <w:tcPr>
            <w:tcW w:w="5660" w:type="dxa"/>
            <w:tcBorders>
              <w:top w:val="nil"/>
              <w:left w:val="single" w:sz="8" w:space="0" w:color="auto"/>
              <w:bottom w:val="single" w:sz="4" w:space="0" w:color="auto"/>
              <w:right w:val="single" w:sz="4" w:space="0" w:color="auto"/>
            </w:tcBorders>
            <w:noWrap/>
            <w:vAlign w:val="bottom"/>
            <w:hideMark/>
          </w:tcPr>
          <w:p w14:paraId="5C23C02D" w14:textId="77777777" w:rsidR="00185969" w:rsidRPr="003406B3" w:rsidRDefault="00185969" w:rsidP="00185969">
            <w:pPr>
              <w:spacing w:after="0" w:line="240" w:lineRule="auto"/>
              <w:rPr>
                <w:rFonts w:ascii="Book Antiqua" w:eastAsia="Times New Roman" w:hAnsi="Book Antiqua" w:cs="Arial CE"/>
                <w:kern w:val="0"/>
                <w:lang w:eastAsia="sl-SI"/>
                <w14:ligatures w14:val="none"/>
              </w:rPr>
            </w:pPr>
            <w:r w:rsidRPr="003406B3">
              <w:rPr>
                <w:rFonts w:ascii="Book Antiqua" w:eastAsia="Times New Roman" w:hAnsi="Book Antiqua" w:cs="Arial CE"/>
                <w:kern w:val="0"/>
                <w:lang w:eastAsia="sl-SI"/>
                <w14:ligatures w14:val="none"/>
              </w:rPr>
              <w:t>Oskrba II</w:t>
            </w:r>
          </w:p>
        </w:tc>
        <w:tc>
          <w:tcPr>
            <w:tcW w:w="1880" w:type="dxa"/>
            <w:tcBorders>
              <w:top w:val="nil"/>
              <w:left w:val="nil"/>
              <w:bottom w:val="single" w:sz="4" w:space="0" w:color="auto"/>
              <w:right w:val="single" w:sz="4" w:space="0" w:color="auto"/>
            </w:tcBorders>
            <w:noWrap/>
            <w:vAlign w:val="bottom"/>
            <w:hideMark/>
          </w:tcPr>
          <w:p w14:paraId="62905E54" w14:textId="77777777" w:rsidR="00185969" w:rsidRPr="003406B3" w:rsidRDefault="00185969" w:rsidP="00185969">
            <w:pPr>
              <w:spacing w:after="0" w:line="240" w:lineRule="auto"/>
              <w:jc w:val="center"/>
              <w:rPr>
                <w:rFonts w:ascii="Book Antiqua" w:eastAsia="Times New Roman" w:hAnsi="Book Antiqua" w:cs="Arial CE"/>
                <w:kern w:val="0"/>
                <w:lang w:eastAsia="sl-SI"/>
                <w14:ligatures w14:val="none"/>
              </w:rPr>
            </w:pPr>
            <w:r w:rsidRPr="003406B3">
              <w:rPr>
                <w:rFonts w:ascii="Book Antiqua" w:eastAsia="Times New Roman" w:hAnsi="Book Antiqua" w:cs="Arial CE"/>
                <w:kern w:val="0"/>
                <w:lang w:eastAsia="sl-SI"/>
                <w14:ligatures w14:val="none"/>
              </w:rPr>
              <w:t>na dan</w:t>
            </w:r>
          </w:p>
        </w:tc>
        <w:tc>
          <w:tcPr>
            <w:tcW w:w="3260" w:type="dxa"/>
            <w:tcBorders>
              <w:top w:val="nil"/>
              <w:left w:val="nil"/>
              <w:bottom w:val="single" w:sz="4" w:space="0" w:color="auto"/>
              <w:right w:val="single" w:sz="4" w:space="0" w:color="auto"/>
            </w:tcBorders>
            <w:noWrap/>
            <w:vAlign w:val="bottom"/>
            <w:hideMark/>
          </w:tcPr>
          <w:p w14:paraId="577FB081" w14:textId="3E49C263" w:rsidR="00185969" w:rsidRPr="003406B3" w:rsidRDefault="00185969" w:rsidP="00185969">
            <w:pPr>
              <w:spacing w:after="0" w:line="240" w:lineRule="auto"/>
              <w:jc w:val="right"/>
              <w:rPr>
                <w:rFonts w:ascii="Book Antiqua" w:eastAsia="Times New Roman" w:hAnsi="Book Antiqua" w:cs="Arial CE"/>
                <w:i/>
                <w:iCs/>
                <w:kern w:val="0"/>
                <w:lang w:eastAsia="sl-SI"/>
                <w14:ligatures w14:val="none"/>
              </w:rPr>
            </w:pPr>
            <w:r>
              <w:rPr>
                <w:rFonts w:ascii="Book Antiqua" w:hAnsi="Book Antiqua" w:cs="Arial CE"/>
                <w:i/>
                <w:iCs/>
              </w:rPr>
              <w:t>42,67 €</w:t>
            </w:r>
          </w:p>
        </w:tc>
      </w:tr>
      <w:tr w:rsidR="00185969" w:rsidRPr="003406B3" w14:paraId="1128319A" w14:textId="77777777" w:rsidTr="0082238C">
        <w:trPr>
          <w:trHeight w:val="288"/>
        </w:trPr>
        <w:tc>
          <w:tcPr>
            <w:tcW w:w="5660" w:type="dxa"/>
            <w:tcBorders>
              <w:top w:val="nil"/>
              <w:left w:val="single" w:sz="8" w:space="0" w:color="auto"/>
              <w:bottom w:val="single" w:sz="4" w:space="0" w:color="auto"/>
              <w:right w:val="single" w:sz="4" w:space="0" w:color="auto"/>
            </w:tcBorders>
            <w:noWrap/>
            <w:vAlign w:val="bottom"/>
            <w:hideMark/>
          </w:tcPr>
          <w:p w14:paraId="05E6252B" w14:textId="77777777" w:rsidR="00185969" w:rsidRPr="003406B3" w:rsidRDefault="00185969" w:rsidP="00185969">
            <w:pPr>
              <w:spacing w:after="0" w:line="240" w:lineRule="auto"/>
              <w:rPr>
                <w:rFonts w:ascii="Book Antiqua" w:eastAsia="Times New Roman" w:hAnsi="Book Antiqua" w:cs="Arial CE"/>
                <w:kern w:val="0"/>
                <w:lang w:eastAsia="sl-SI"/>
                <w14:ligatures w14:val="none"/>
              </w:rPr>
            </w:pPr>
            <w:r w:rsidRPr="003406B3">
              <w:rPr>
                <w:rFonts w:ascii="Book Antiqua" w:eastAsia="Times New Roman" w:hAnsi="Book Antiqua" w:cs="Arial CE"/>
                <w:kern w:val="0"/>
                <w:lang w:eastAsia="sl-SI"/>
                <w14:ligatures w14:val="none"/>
              </w:rPr>
              <w:t xml:space="preserve">Oskrba </w:t>
            </w:r>
            <w:proofErr w:type="spellStart"/>
            <w:r w:rsidRPr="003406B3">
              <w:rPr>
                <w:rFonts w:ascii="Book Antiqua" w:eastAsia="Times New Roman" w:hAnsi="Book Antiqua" w:cs="Arial CE"/>
                <w:kern w:val="0"/>
                <w:lang w:eastAsia="sl-SI"/>
                <w14:ligatures w14:val="none"/>
              </w:rPr>
              <w:t>III.a</w:t>
            </w:r>
            <w:proofErr w:type="spellEnd"/>
          </w:p>
        </w:tc>
        <w:tc>
          <w:tcPr>
            <w:tcW w:w="1880" w:type="dxa"/>
            <w:tcBorders>
              <w:top w:val="nil"/>
              <w:left w:val="nil"/>
              <w:bottom w:val="single" w:sz="4" w:space="0" w:color="auto"/>
              <w:right w:val="single" w:sz="4" w:space="0" w:color="auto"/>
            </w:tcBorders>
            <w:noWrap/>
            <w:vAlign w:val="bottom"/>
            <w:hideMark/>
          </w:tcPr>
          <w:p w14:paraId="692C9A24" w14:textId="77777777" w:rsidR="00185969" w:rsidRPr="003406B3" w:rsidRDefault="00185969" w:rsidP="00185969">
            <w:pPr>
              <w:spacing w:after="0" w:line="240" w:lineRule="auto"/>
              <w:jc w:val="center"/>
              <w:rPr>
                <w:rFonts w:ascii="Book Antiqua" w:eastAsia="Times New Roman" w:hAnsi="Book Antiqua" w:cs="Arial CE"/>
                <w:kern w:val="0"/>
                <w:lang w:eastAsia="sl-SI"/>
                <w14:ligatures w14:val="none"/>
              </w:rPr>
            </w:pPr>
            <w:r w:rsidRPr="003406B3">
              <w:rPr>
                <w:rFonts w:ascii="Book Antiqua" w:eastAsia="Times New Roman" w:hAnsi="Book Antiqua" w:cs="Arial CE"/>
                <w:kern w:val="0"/>
                <w:lang w:eastAsia="sl-SI"/>
                <w14:ligatures w14:val="none"/>
              </w:rPr>
              <w:t>na dan</w:t>
            </w:r>
          </w:p>
        </w:tc>
        <w:tc>
          <w:tcPr>
            <w:tcW w:w="3260" w:type="dxa"/>
            <w:tcBorders>
              <w:top w:val="nil"/>
              <w:left w:val="nil"/>
              <w:bottom w:val="single" w:sz="4" w:space="0" w:color="auto"/>
              <w:right w:val="single" w:sz="4" w:space="0" w:color="auto"/>
            </w:tcBorders>
            <w:noWrap/>
            <w:vAlign w:val="bottom"/>
            <w:hideMark/>
          </w:tcPr>
          <w:p w14:paraId="6F2247C5" w14:textId="28F6056B" w:rsidR="00185969" w:rsidRPr="003406B3" w:rsidRDefault="00185969" w:rsidP="00185969">
            <w:pPr>
              <w:spacing w:after="0" w:line="240" w:lineRule="auto"/>
              <w:jc w:val="right"/>
              <w:rPr>
                <w:rFonts w:ascii="Book Antiqua" w:eastAsia="Times New Roman" w:hAnsi="Book Antiqua" w:cs="Arial CE"/>
                <w:i/>
                <w:iCs/>
                <w:kern w:val="0"/>
                <w:lang w:eastAsia="sl-SI"/>
                <w14:ligatures w14:val="none"/>
              </w:rPr>
            </w:pPr>
            <w:r>
              <w:rPr>
                <w:rFonts w:ascii="Book Antiqua" w:hAnsi="Book Antiqua" w:cs="Arial CE"/>
                <w:i/>
                <w:iCs/>
              </w:rPr>
              <w:t>48,89 €</w:t>
            </w:r>
          </w:p>
        </w:tc>
      </w:tr>
      <w:tr w:rsidR="00185969" w:rsidRPr="003406B3" w14:paraId="0BCBD94F" w14:textId="77777777" w:rsidTr="0082238C">
        <w:trPr>
          <w:trHeight w:val="288"/>
        </w:trPr>
        <w:tc>
          <w:tcPr>
            <w:tcW w:w="5660" w:type="dxa"/>
            <w:tcBorders>
              <w:top w:val="nil"/>
              <w:left w:val="single" w:sz="8" w:space="0" w:color="auto"/>
              <w:bottom w:val="single" w:sz="4" w:space="0" w:color="auto"/>
              <w:right w:val="single" w:sz="4" w:space="0" w:color="auto"/>
            </w:tcBorders>
            <w:noWrap/>
            <w:vAlign w:val="bottom"/>
            <w:hideMark/>
          </w:tcPr>
          <w:p w14:paraId="4E039D1D" w14:textId="77777777" w:rsidR="00185969" w:rsidRPr="003406B3" w:rsidRDefault="00185969" w:rsidP="00185969">
            <w:pPr>
              <w:spacing w:after="0" w:line="240" w:lineRule="auto"/>
              <w:rPr>
                <w:rFonts w:ascii="Book Antiqua" w:eastAsia="Times New Roman" w:hAnsi="Book Antiqua" w:cs="Arial CE"/>
                <w:kern w:val="0"/>
                <w:lang w:eastAsia="sl-SI"/>
                <w14:ligatures w14:val="none"/>
              </w:rPr>
            </w:pPr>
            <w:r w:rsidRPr="003406B3">
              <w:rPr>
                <w:rFonts w:ascii="Book Antiqua" w:eastAsia="Times New Roman" w:hAnsi="Book Antiqua" w:cs="Arial CE"/>
                <w:kern w:val="0"/>
                <w:lang w:eastAsia="sl-SI"/>
                <w14:ligatures w14:val="none"/>
              </w:rPr>
              <w:t xml:space="preserve">Oskrba </w:t>
            </w:r>
            <w:proofErr w:type="spellStart"/>
            <w:r w:rsidRPr="003406B3">
              <w:rPr>
                <w:rFonts w:ascii="Book Antiqua" w:eastAsia="Times New Roman" w:hAnsi="Book Antiqua" w:cs="Arial CE"/>
                <w:kern w:val="0"/>
                <w:lang w:eastAsia="sl-SI"/>
                <w14:ligatures w14:val="none"/>
              </w:rPr>
              <w:t>III.b</w:t>
            </w:r>
            <w:proofErr w:type="spellEnd"/>
          </w:p>
        </w:tc>
        <w:tc>
          <w:tcPr>
            <w:tcW w:w="1880" w:type="dxa"/>
            <w:tcBorders>
              <w:top w:val="nil"/>
              <w:left w:val="nil"/>
              <w:bottom w:val="single" w:sz="4" w:space="0" w:color="auto"/>
              <w:right w:val="single" w:sz="4" w:space="0" w:color="auto"/>
            </w:tcBorders>
            <w:noWrap/>
            <w:vAlign w:val="bottom"/>
            <w:hideMark/>
          </w:tcPr>
          <w:p w14:paraId="7BAF35E7" w14:textId="77777777" w:rsidR="00185969" w:rsidRPr="003406B3" w:rsidRDefault="00185969" w:rsidP="00185969">
            <w:pPr>
              <w:spacing w:after="0" w:line="240" w:lineRule="auto"/>
              <w:jc w:val="center"/>
              <w:rPr>
                <w:rFonts w:ascii="Book Antiqua" w:eastAsia="Times New Roman" w:hAnsi="Book Antiqua" w:cs="Arial CE"/>
                <w:kern w:val="0"/>
                <w:lang w:eastAsia="sl-SI"/>
                <w14:ligatures w14:val="none"/>
              </w:rPr>
            </w:pPr>
            <w:r w:rsidRPr="003406B3">
              <w:rPr>
                <w:rFonts w:ascii="Book Antiqua" w:eastAsia="Times New Roman" w:hAnsi="Book Antiqua" w:cs="Arial CE"/>
                <w:kern w:val="0"/>
                <w:lang w:eastAsia="sl-SI"/>
                <w14:ligatures w14:val="none"/>
              </w:rPr>
              <w:t>na dan</w:t>
            </w:r>
          </w:p>
        </w:tc>
        <w:tc>
          <w:tcPr>
            <w:tcW w:w="3260" w:type="dxa"/>
            <w:tcBorders>
              <w:top w:val="nil"/>
              <w:left w:val="nil"/>
              <w:bottom w:val="single" w:sz="4" w:space="0" w:color="auto"/>
              <w:right w:val="single" w:sz="4" w:space="0" w:color="auto"/>
            </w:tcBorders>
            <w:noWrap/>
            <w:vAlign w:val="bottom"/>
            <w:hideMark/>
          </w:tcPr>
          <w:p w14:paraId="0BB3CCFE" w14:textId="3F7573AF" w:rsidR="00185969" w:rsidRPr="003406B3" w:rsidRDefault="00185969" w:rsidP="00185969">
            <w:pPr>
              <w:spacing w:after="0" w:line="240" w:lineRule="auto"/>
              <w:jc w:val="right"/>
              <w:rPr>
                <w:rFonts w:ascii="Book Antiqua" w:eastAsia="Times New Roman" w:hAnsi="Book Antiqua" w:cs="Arial CE"/>
                <w:i/>
                <w:iCs/>
                <w:kern w:val="0"/>
                <w:lang w:eastAsia="sl-SI"/>
                <w14:ligatures w14:val="none"/>
              </w:rPr>
            </w:pPr>
            <w:r>
              <w:rPr>
                <w:rFonts w:ascii="Book Antiqua" w:hAnsi="Book Antiqua" w:cs="Arial CE"/>
                <w:i/>
                <w:iCs/>
              </w:rPr>
              <w:t>54,29 €</w:t>
            </w:r>
          </w:p>
        </w:tc>
      </w:tr>
      <w:tr w:rsidR="00185969" w:rsidRPr="003406B3" w14:paraId="66C3E0B6" w14:textId="77777777" w:rsidTr="0082238C">
        <w:trPr>
          <w:trHeight w:val="300"/>
        </w:trPr>
        <w:tc>
          <w:tcPr>
            <w:tcW w:w="5660" w:type="dxa"/>
            <w:tcBorders>
              <w:top w:val="nil"/>
              <w:left w:val="single" w:sz="8" w:space="0" w:color="auto"/>
              <w:bottom w:val="single" w:sz="8" w:space="0" w:color="auto"/>
              <w:right w:val="single" w:sz="4" w:space="0" w:color="auto"/>
            </w:tcBorders>
            <w:noWrap/>
            <w:vAlign w:val="bottom"/>
            <w:hideMark/>
          </w:tcPr>
          <w:p w14:paraId="265C658C" w14:textId="77777777" w:rsidR="00185969" w:rsidRPr="003406B3" w:rsidRDefault="00185969" w:rsidP="00185969">
            <w:pPr>
              <w:spacing w:after="0" w:line="240" w:lineRule="auto"/>
              <w:rPr>
                <w:rFonts w:ascii="Book Antiqua" w:eastAsia="Times New Roman" w:hAnsi="Book Antiqua" w:cs="Arial CE"/>
                <w:kern w:val="0"/>
                <w:lang w:eastAsia="sl-SI"/>
                <w14:ligatures w14:val="none"/>
              </w:rPr>
            </w:pPr>
            <w:r w:rsidRPr="003406B3">
              <w:rPr>
                <w:rFonts w:ascii="Book Antiqua" w:eastAsia="Times New Roman" w:hAnsi="Book Antiqua" w:cs="Arial CE"/>
                <w:kern w:val="0"/>
                <w:lang w:eastAsia="sl-SI"/>
                <w14:ligatures w14:val="none"/>
              </w:rPr>
              <w:t>Oskrba IV</w:t>
            </w:r>
          </w:p>
        </w:tc>
        <w:tc>
          <w:tcPr>
            <w:tcW w:w="1880" w:type="dxa"/>
            <w:tcBorders>
              <w:top w:val="nil"/>
              <w:left w:val="nil"/>
              <w:bottom w:val="single" w:sz="8" w:space="0" w:color="auto"/>
              <w:right w:val="single" w:sz="4" w:space="0" w:color="auto"/>
            </w:tcBorders>
            <w:noWrap/>
            <w:vAlign w:val="bottom"/>
            <w:hideMark/>
          </w:tcPr>
          <w:p w14:paraId="41B06807" w14:textId="77777777" w:rsidR="00185969" w:rsidRPr="003406B3" w:rsidRDefault="00185969" w:rsidP="00185969">
            <w:pPr>
              <w:spacing w:after="0" w:line="240" w:lineRule="auto"/>
              <w:jc w:val="center"/>
              <w:rPr>
                <w:rFonts w:ascii="Book Antiqua" w:eastAsia="Times New Roman" w:hAnsi="Book Antiqua" w:cs="Arial CE"/>
                <w:kern w:val="0"/>
                <w:lang w:eastAsia="sl-SI"/>
                <w14:ligatures w14:val="none"/>
              </w:rPr>
            </w:pPr>
            <w:r w:rsidRPr="003406B3">
              <w:rPr>
                <w:rFonts w:ascii="Book Antiqua" w:eastAsia="Times New Roman" w:hAnsi="Book Antiqua" w:cs="Arial CE"/>
                <w:kern w:val="0"/>
                <w:lang w:eastAsia="sl-SI"/>
                <w14:ligatures w14:val="none"/>
              </w:rPr>
              <w:t>na dan</w:t>
            </w:r>
          </w:p>
        </w:tc>
        <w:tc>
          <w:tcPr>
            <w:tcW w:w="3260" w:type="dxa"/>
            <w:tcBorders>
              <w:top w:val="nil"/>
              <w:left w:val="nil"/>
              <w:bottom w:val="single" w:sz="8" w:space="0" w:color="auto"/>
              <w:right w:val="single" w:sz="4" w:space="0" w:color="auto"/>
            </w:tcBorders>
            <w:noWrap/>
            <w:vAlign w:val="bottom"/>
            <w:hideMark/>
          </w:tcPr>
          <w:p w14:paraId="2793A8EA" w14:textId="1ACED6B1" w:rsidR="00185969" w:rsidRPr="003406B3" w:rsidRDefault="00185969" w:rsidP="00185969">
            <w:pPr>
              <w:spacing w:after="0" w:line="240" w:lineRule="auto"/>
              <w:jc w:val="right"/>
              <w:rPr>
                <w:rFonts w:ascii="Book Antiqua" w:eastAsia="Times New Roman" w:hAnsi="Book Antiqua" w:cs="Arial CE"/>
                <w:i/>
                <w:iCs/>
                <w:kern w:val="0"/>
                <w:lang w:eastAsia="sl-SI"/>
                <w14:ligatures w14:val="none"/>
              </w:rPr>
            </w:pPr>
            <w:r>
              <w:rPr>
                <w:rFonts w:ascii="Book Antiqua" w:hAnsi="Book Antiqua" w:cs="Arial CE"/>
                <w:i/>
                <w:iCs/>
              </w:rPr>
              <w:t>55,92 €</w:t>
            </w:r>
          </w:p>
        </w:tc>
      </w:tr>
      <w:tr w:rsidR="003406B3" w:rsidRPr="003406B3" w14:paraId="38974990" w14:textId="77777777" w:rsidTr="0082238C">
        <w:trPr>
          <w:trHeight w:val="300"/>
        </w:trPr>
        <w:tc>
          <w:tcPr>
            <w:tcW w:w="5660" w:type="dxa"/>
            <w:tcBorders>
              <w:top w:val="nil"/>
              <w:left w:val="nil"/>
              <w:bottom w:val="single" w:sz="8" w:space="0" w:color="auto"/>
              <w:right w:val="nil"/>
            </w:tcBorders>
            <w:noWrap/>
            <w:vAlign w:val="bottom"/>
            <w:hideMark/>
          </w:tcPr>
          <w:p w14:paraId="03909FCE" w14:textId="77777777" w:rsidR="003406B3" w:rsidRPr="003406B3" w:rsidRDefault="003406B3" w:rsidP="003406B3">
            <w:pPr>
              <w:spacing w:after="0" w:line="240" w:lineRule="auto"/>
              <w:jc w:val="right"/>
              <w:rPr>
                <w:rFonts w:ascii="Book Antiqua" w:eastAsia="Times New Roman" w:hAnsi="Book Antiqua" w:cs="Arial CE"/>
                <w:i/>
                <w:iCs/>
                <w:kern w:val="0"/>
                <w:lang w:eastAsia="sl-SI"/>
                <w14:ligatures w14:val="none"/>
              </w:rPr>
            </w:pPr>
          </w:p>
        </w:tc>
        <w:tc>
          <w:tcPr>
            <w:tcW w:w="1880" w:type="dxa"/>
            <w:tcBorders>
              <w:top w:val="nil"/>
              <w:left w:val="nil"/>
              <w:bottom w:val="single" w:sz="8" w:space="0" w:color="auto"/>
              <w:right w:val="nil"/>
            </w:tcBorders>
            <w:noWrap/>
            <w:vAlign w:val="bottom"/>
            <w:hideMark/>
          </w:tcPr>
          <w:p w14:paraId="5E4F54B6" w14:textId="77777777" w:rsidR="003406B3" w:rsidRPr="003406B3" w:rsidRDefault="003406B3" w:rsidP="003406B3">
            <w:pPr>
              <w:spacing w:after="0" w:line="240" w:lineRule="auto"/>
              <w:rPr>
                <w:rFonts w:ascii="Times New Roman" w:eastAsia="Times New Roman" w:hAnsi="Times New Roman" w:cs="Times New Roman"/>
                <w:kern w:val="0"/>
                <w:sz w:val="20"/>
                <w:szCs w:val="20"/>
                <w:lang w:eastAsia="sl-SI"/>
                <w14:ligatures w14:val="none"/>
              </w:rPr>
            </w:pPr>
          </w:p>
        </w:tc>
        <w:tc>
          <w:tcPr>
            <w:tcW w:w="3260" w:type="dxa"/>
            <w:tcBorders>
              <w:top w:val="nil"/>
              <w:left w:val="nil"/>
              <w:bottom w:val="single" w:sz="8" w:space="0" w:color="auto"/>
              <w:right w:val="nil"/>
            </w:tcBorders>
            <w:noWrap/>
            <w:vAlign w:val="bottom"/>
            <w:hideMark/>
          </w:tcPr>
          <w:p w14:paraId="2471B0C5" w14:textId="77777777" w:rsidR="003406B3" w:rsidRPr="003406B3" w:rsidRDefault="003406B3" w:rsidP="003406B3">
            <w:pPr>
              <w:spacing w:after="0" w:line="240" w:lineRule="auto"/>
              <w:jc w:val="center"/>
              <w:rPr>
                <w:rFonts w:ascii="Times New Roman" w:eastAsia="Times New Roman" w:hAnsi="Times New Roman" w:cs="Times New Roman"/>
                <w:kern w:val="0"/>
                <w:sz w:val="20"/>
                <w:szCs w:val="20"/>
                <w:lang w:eastAsia="sl-SI"/>
                <w14:ligatures w14:val="none"/>
              </w:rPr>
            </w:pPr>
          </w:p>
        </w:tc>
      </w:tr>
      <w:tr w:rsidR="003406B3" w:rsidRPr="003406B3" w14:paraId="27656A0F" w14:textId="77777777" w:rsidTr="0082238C">
        <w:trPr>
          <w:trHeight w:val="288"/>
        </w:trPr>
        <w:tc>
          <w:tcPr>
            <w:tcW w:w="10800" w:type="dxa"/>
            <w:gridSpan w:val="3"/>
            <w:tcBorders>
              <w:top w:val="single" w:sz="8" w:space="0" w:color="auto"/>
              <w:left w:val="single" w:sz="8" w:space="0" w:color="auto"/>
              <w:bottom w:val="single" w:sz="4" w:space="0" w:color="auto"/>
              <w:right w:val="single" w:sz="4" w:space="0" w:color="auto"/>
            </w:tcBorders>
            <w:shd w:val="clear" w:color="000000" w:fill="FFFF99"/>
            <w:noWrap/>
            <w:vAlign w:val="bottom"/>
            <w:hideMark/>
          </w:tcPr>
          <w:p w14:paraId="1EEDE48B" w14:textId="77777777" w:rsidR="003406B3" w:rsidRPr="003406B3" w:rsidRDefault="003406B3" w:rsidP="003406B3">
            <w:pPr>
              <w:spacing w:after="0" w:line="240" w:lineRule="auto"/>
              <w:jc w:val="center"/>
              <w:rPr>
                <w:rFonts w:ascii="Book Antiqua" w:eastAsia="Times New Roman" w:hAnsi="Book Antiqua" w:cs="Arial CE"/>
                <w:b/>
                <w:bCs/>
                <w:kern w:val="0"/>
                <w:lang w:eastAsia="sl-SI"/>
                <w14:ligatures w14:val="none"/>
              </w:rPr>
            </w:pPr>
            <w:r w:rsidRPr="003406B3">
              <w:rPr>
                <w:rFonts w:ascii="Book Antiqua" w:eastAsia="Times New Roman" w:hAnsi="Book Antiqua" w:cs="Arial CE"/>
                <w:b/>
                <w:bCs/>
                <w:kern w:val="0"/>
                <w:lang w:eastAsia="sl-SI"/>
                <w14:ligatures w14:val="none"/>
              </w:rPr>
              <w:t>III. DOPLAČILO ZA NADSTANDARD</w:t>
            </w:r>
          </w:p>
        </w:tc>
      </w:tr>
      <w:tr w:rsidR="00185969" w:rsidRPr="003406B3" w14:paraId="43D69D3A" w14:textId="77777777" w:rsidTr="0082238C">
        <w:trPr>
          <w:trHeight w:val="288"/>
        </w:trPr>
        <w:tc>
          <w:tcPr>
            <w:tcW w:w="5660" w:type="dxa"/>
            <w:tcBorders>
              <w:top w:val="nil"/>
              <w:left w:val="single" w:sz="8" w:space="0" w:color="auto"/>
              <w:bottom w:val="single" w:sz="4" w:space="0" w:color="auto"/>
              <w:right w:val="single" w:sz="4" w:space="0" w:color="auto"/>
            </w:tcBorders>
            <w:shd w:val="clear" w:color="000000" w:fill="FFFFFF"/>
            <w:noWrap/>
            <w:vAlign w:val="bottom"/>
            <w:hideMark/>
          </w:tcPr>
          <w:p w14:paraId="78A298D0" w14:textId="77777777" w:rsidR="00185969" w:rsidRPr="003406B3" w:rsidRDefault="00185969" w:rsidP="00185969">
            <w:pPr>
              <w:spacing w:after="0" w:line="240" w:lineRule="auto"/>
              <w:rPr>
                <w:rFonts w:ascii="Book Antiqua" w:eastAsia="Times New Roman" w:hAnsi="Book Antiqua" w:cs="Arial CE"/>
                <w:kern w:val="0"/>
                <w:lang w:eastAsia="sl-SI"/>
                <w14:ligatures w14:val="none"/>
              </w:rPr>
            </w:pPr>
            <w:r w:rsidRPr="003406B3">
              <w:rPr>
                <w:rFonts w:ascii="Book Antiqua" w:eastAsia="Times New Roman" w:hAnsi="Book Antiqua" w:cs="Arial CE"/>
                <w:kern w:val="0"/>
                <w:lang w:eastAsia="sl-SI"/>
                <w14:ligatures w14:val="none"/>
              </w:rPr>
              <w:t>Doplačilo za enoposteljno sobo</w:t>
            </w:r>
          </w:p>
        </w:tc>
        <w:tc>
          <w:tcPr>
            <w:tcW w:w="1880" w:type="dxa"/>
            <w:tcBorders>
              <w:top w:val="nil"/>
              <w:left w:val="nil"/>
              <w:bottom w:val="single" w:sz="4" w:space="0" w:color="auto"/>
              <w:right w:val="single" w:sz="4" w:space="0" w:color="auto"/>
            </w:tcBorders>
            <w:noWrap/>
            <w:vAlign w:val="bottom"/>
            <w:hideMark/>
          </w:tcPr>
          <w:p w14:paraId="10CD5BD3" w14:textId="77777777" w:rsidR="00185969" w:rsidRPr="003406B3" w:rsidRDefault="00185969" w:rsidP="00185969">
            <w:pPr>
              <w:spacing w:after="0" w:line="240" w:lineRule="auto"/>
              <w:jc w:val="center"/>
              <w:rPr>
                <w:rFonts w:ascii="Book Antiqua" w:eastAsia="Times New Roman" w:hAnsi="Book Antiqua" w:cs="Arial CE"/>
                <w:kern w:val="0"/>
                <w:lang w:eastAsia="sl-SI"/>
                <w14:ligatures w14:val="none"/>
              </w:rPr>
            </w:pPr>
            <w:r w:rsidRPr="003406B3">
              <w:rPr>
                <w:rFonts w:ascii="Book Antiqua" w:eastAsia="Times New Roman" w:hAnsi="Book Antiqua" w:cs="Arial CE"/>
                <w:kern w:val="0"/>
                <w:lang w:eastAsia="sl-SI"/>
                <w14:ligatures w14:val="none"/>
              </w:rPr>
              <w:t>na dan</w:t>
            </w:r>
          </w:p>
        </w:tc>
        <w:tc>
          <w:tcPr>
            <w:tcW w:w="3260" w:type="dxa"/>
            <w:tcBorders>
              <w:top w:val="nil"/>
              <w:left w:val="nil"/>
              <w:bottom w:val="single" w:sz="4" w:space="0" w:color="auto"/>
              <w:right w:val="single" w:sz="4" w:space="0" w:color="auto"/>
            </w:tcBorders>
            <w:noWrap/>
            <w:vAlign w:val="bottom"/>
            <w:hideMark/>
          </w:tcPr>
          <w:p w14:paraId="314875A9" w14:textId="4194743D" w:rsidR="00185969" w:rsidRPr="003406B3" w:rsidRDefault="00185969" w:rsidP="00185969">
            <w:pPr>
              <w:spacing w:after="0" w:line="240" w:lineRule="auto"/>
              <w:jc w:val="right"/>
              <w:rPr>
                <w:rFonts w:ascii="Book Antiqua" w:eastAsia="Times New Roman" w:hAnsi="Book Antiqua" w:cs="Arial CE"/>
                <w:i/>
                <w:iCs/>
                <w:kern w:val="0"/>
                <w:lang w:eastAsia="sl-SI"/>
                <w14:ligatures w14:val="none"/>
              </w:rPr>
            </w:pPr>
            <w:r>
              <w:rPr>
                <w:rFonts w:ascii="Book Antiqua" w:hAnsi="Book Antiqua" w:cs="Arial CE"/>
                <w:i/>
                <w:iCs/>
              </w:rPr>
              <w:t>3,65 €</w:t>
            </w:r>
          </w:p>
        </w:tc>
      </w:tr>
      <w:tr w:rsidR="00185969" w:rsidRPr="003406B3" w14:paraId="0793B900" w14:textId="77777777" w:rsidTr="0082238C">
        <w:trPr>
          <w:trHeight w:val="288"/>
        </w:trPr>
        <w:tc>
          <w:tcPr>
            <w:tcW w:w="5660" w:type="dxa"/>
            <w:tcBorders>
              <w:top w:val="single" w:sz="4" w:space="0" w:color="auto"/>
              <w:left w:val="single" w:sz="4" w:space="0" w:color="auto"/>
              <w:bottom w:val="single" w:sz="4" w:space="0" w:color="auto"/>
              <w:right w:val="single" w:sz="4" w:space="0" w:color="auto"/>
            </w:tcBorders>
            <w:noWrap/>
            <w:vAlign w:val="bottom"/>
            <w:hideMark/>
          </w:tcPr>
          <w:p w14:paraId="1B5A82D4" w14:textId="77777777" w:rsidR="00185969" w:rsidRPr="003406B3" w:rsidRDefault="00185969" w:rsidP="00185969">
            <w:pPr>
              <w:spacing w:after="0" w:line="240" w:lineRule="auto"/>
              <w:rPr>
                <w:rFonts w:ascii="Book Antiqua" w:eastAsia="Times New Roman" w:hAnsi="Book Antiqua" w:cs="Arial CE"/>
                <w:kern w:val="0"/>
                <w:lang w:eastAsia="sl-SI"/>
                <w14:ligatures w14:val="none"/>
              </w:rPr>
            </w:pPr>
            <w:r w:rsidRPr="003406B3">
              <w:rPr>
                <w:rFonts w:ascii="Book Antiqua" w:eastAsia="Times New Roman" w:hAnsi="Book Antiqua" w:cs="Arial CE"/>
                <w:kern w:val="0"/>
                <w:lang w:eastAsia="sl-SI"/>
                <w14:ligatures w14:val="none"/>
              </w:rPr>
              <w:t xml:space="preserve">Doplačilo za balkon v enoposteljno sobi </w:t>
            </w:r>
          </w:p>
        </w:tc>
        <w:tc>
          <w:tcPr>
            <w:tcW w:w="1880" w:type="dxa"/>
            <w:tcBorders>
              <w:top w:val="single" w:sz="4" w:space="0" w:color="auto"/>
              <w:left w:val="nil"/>
              <w:bottom w:val="single" w:sz="4" w:space="0" w:color="auto"/>
              <w:right w:val="single" w:sz="4" w:space="0" w:color="auto"/>
            </w:tcBorders>
            <w:noWrap/>
            <w:vAlign w:val="bottom"/>
            <w:hideMark/>
          </w:tcPr>
          <w:p w14:paraId="7A59C0CD" w14:textId="77777777" w:rsidR="00185969" w:rsidRPr="003406B3" w:rsidRDefault="00185969" w:rsidP="00185969">
            <w:pPr>
              <w:spacing w:after="0" w:line="240" w:lineRule="auto"/>
              <w:jc w:val="center"/>
              <w:rPr>
                <w:rFonts w:ascii="Book Antiqua" w:eastAsia="Times New Roman" w:hAnsi="Book Antiqua" w:cs="Arial CE"/>
                <w:kern w:val="0"/>
                <w:lang w:eastAsia="sl-SI"/>
                <w14:ligatures w14:val="none"/>
              </w:rPr>
            </w:pPr>
            <w:r w:rsidRPr="003406B3">
              <w:rPr>
                <w:rFonts w:ascii="Book Antiqua" w:eastAsia="Times New Roman" w:hAnsi="Book Antiqua" w:cs="Arial CE"/>
                <w:kern w:val="0"/>
                <w:lang w:eastAsia="sl-SI"/>
                <w14:ligatures w14:val="none"/>
              </w:rPr>
              <w:t>na dan</w:t>
            </w:r>
          </w:p>
        </w:tc>
        <w:tc>
          <w:tcPr>
            <w:tcW w:w="3260" w:type="dxa"/>
            <w:tcBorders>
              <w:top w:val="single" w:sz="4" w:space="0" w:color="auto"/>
              <w:left w:val="nil"/>
              <w:bottom w:val="single" w:sz="4" w:space="0" w:color="auto"/>
              <w:right w:val="single" w:sz="4" w:space="0" w:color="auto"/>
            </w:tcBorders>
            <w:noWrap/>
            <w:vAlign w:val="bottom"/>
            <w:hideMark/>
          </w:tcPr>
          <w:p w14:paraId="604664BE" w14:textId="596FA5FB" w:rsidR="00185969" w:rsidRPr="003406B3" w:rsidRDefault="00185969" w:rsidP="00185969">
            <w:pPr>
              <w:spacing w:after="0" w:line="240" w:lineRule="auto"/>
              <w:jc w:val="right"/>
              <w:rPr>
                <w:rFonts w:ascii="Book Antiqua" w:eastAsia="Times New Roman" w:hAnsi="Book Antiqua" w:cs="Arial CE"/>
                <w:i/>
                <w:iCs/>
                <w:kern w:val="0"/>
                <w:lang w:eastAsia="sl-SI"/>
                <w14:ligatures w14:val="none"/>
              </w:rPr>
            </w:pPr>
            <w:r>
              <w:rPr>
                <w:rFonts w:ascii="Book Antiqua" w:hAnsi="Book Antiqua" w:cs="Arial CE"/>
                <w:i/>
                <w:iCs/>
              </w:rPr>
              <w:t>1,09 €</w:t>
            </w:r>
          </w:p>
        </w:tc>
      </w:tr>
      <w:tr w:rsidR="00185969" w:rsidRPr="003406B3" w14:paraId="7E2E0B6B" w14:textId="77777777" w:rsidTr="0082238C">
        <w:trPr>
          <w:trHeight w:val="288"/>
        </w:trPr>
        <w:tc>
          <w:tcPr>
            <w:tcW w:w="5660" w:type="dxa"/>
            <w:tcBorders>
              <w:top w:val="single" w:sz="4" w:space="0" w:color="auto"/>
              <w:left w:val="single" w:sz="4" w:space="0" w:color="auto"/>
              <w:bottom w:val="single" w:sz="4" w:space="0" w:color="auto"/>
              <w:right w:val="single" w:sz="4" w:space="0" w:color="auto"/>
            </w:tcBorders>
            <w:noWrap/>
            <w:vAlign w:val="bottom"/>
            <w:hideMark/>
          </w:tcPr>
          <w:p w14:paraId="492CDEA9" w14:textId="77777777" w:rsidR="00185969" w:rsidRPr="003406B3" w:rsidRDefault="00185969" w:rsidP="00185969">
            <w:pPr>
              <w:spacing w:after="0" w:line="240" w:lineRule="auto"/>
              <w:rPr>
                <w:rFonts w:ascii="Book Antiqua" w:eastAsia="Times New Roman" w:hAnsi="Book Antiqua" w:cs="Arial CE"/>
                <w:kern w:val="0"/>
                <w:lang w:eastAsia="sl-SI"/>
                <w14:ligatures w14:val="none"/>
              </w:rPr>
            </w:pPr>
            <w:r w:rsidRPr="003406B3">
              <w:rPr>
                <w:rFonts w:ascii="Book Antiqua" w:eastAsia="Times New Roman" w:hAnsi="Book Antiqua" w:cs="Arial CE"/>
                <w:kern w:val="0"/>
                <w:lang w:eastAsia="sl-SI"/>
                <w14:ligatures w14:val="none"/>
              </w:rPr>
              <w:t xml:space="preserve">Doplačilo za balkon v dvoposteljni sobi </w:t>
            </w:r>
          </w:p>
        </w:tc>
        <w:tc>
          <w:tcPr>
            <w:tcW w:w="1880" w:type="dxa"/>
            <w:tcBorders>
              <w:top w:val="single" w:sz="4" w:space="0" w:color="auto"/>
              <w:left w:val="nil"/>
              <w:bottom w:val="single" w:sz="4" w:space="0" w:color="auto"/>
              <w:right w:val="single" w:sz="4" w:space="0" w:color="auto"/>
            </w:tcBorders>
            <w:noWrap/>
            <w:vAlign w:val="bottom"/>
            <w:hideMark/>
          </w:tcPr>
          <w:p w14:paraId="5966D2EF" w14:textId="77777777" w:rsidR="00185969" w:rsidRPr="003406B3" w:rsidRDefault="00185969" w:rsidP="00185969">
            <w:pPr>
              <w:spacing w:after="0" w:line="240" w:lineRule="auto"/>
              <w:jc w:val="center"/>
              <w:rPr>
                <w:rFonts w:ascii="Book Antiqua" w:eastAsia="Times New Roman" w:hAnsi="Book Antiqua" w:cs="Arial CE"/>
                <w:kern w:val="0"/>
                <w:lang w:eastAsia="sl-SI"/>
                <w14:ligatures w14:val="none"/>
              </w:rPr>
            </w:pPr>
            <w:r w:rsidRPr="003406B3">
              <w:rPr>
                <w:rFonts w:ascii="Book Antiqua" w:eastAsia="Times New Roman" w:hAnsi="Book Antiqua" w:cs="Arial CE"/>
                <w:kern w:val="0"/>
                <w:lang w:eastAsia="sl-SI"/>
                <w14:ligatures w14:val="none"/>
              </w:rPr>
              <w:t>na dan</w:t>
            </w:r>
          </w:p>
        </w:tc>
        <w:tc>
          <w:tcPr>
            <w:tcW w:w="3260" w:type="dxa"/>
            <w:tcBorders>
              <w:top w:val="single" w:sz="4" w:space="0" w:color="auto"/>
              <w:left w:val="nil"/>
              <w:bottom w:val="single" w:sz="4" w:space="0" w:color="auto"/>
              <w:right w:val="single" w:sz="4" w:space="0" w:color="auto"/>
            </w:tcBorders>
            <w:noWrap/>
            <w:vAlign w:val="bottom"/>
            <w:hideMark/>
          </w:tcPr>
          <w:p w14:paraId="58B6F6FC" w14:textId="3C0D6E44" w:rsidR="00185969" w:rsidRPr="003406B3" w:rsidRDefault="00185969" w:rsidP="00185969">
            <w:pPr>
              <w:spacing w:after="0" w:line="240" w:lineRule="auto"/>
              <w:jc w:val="right"/>
              <w:rPr>
                <w:rFonts w:ascii="Book Antiqua" w:eastAsia="Times New Roman" w:hAnsi="Book Antiqua" w:cs="Arial CE"/>
                <w:i/>
                <w:iCs/>
                <w:kern w:val="0"/>
                <w:lang w:eastAsia="sl-SI"/>
                <w14:ligatures w14:val="none"/>
              </w:rPr>
            </w:pPr>
            <w:r>
              <w:rPr>
                <w:rFonts w:ascii="Book Antiqua" w:hAnsi="Book Antiqua" w:cs="Arial CE"/>
                <w:i/>
                <w:iCs/>
              </w:rPr>
              <w:t>0,55 €</w:t>
            </w:r>
          </w:p>
        </w:tc>
      </w:tr>
      <w:tr w:rsidR="00185969" w:rsidRPr="003406B3" w14:paraId="1457687D" w14:textId="77777777" w:rsidTr="0082238C">
        <w:trPr>
          <w:trHeight w:val="288"/>
        </w:trPr>
        <w:tc>
          <w:tcPr>
            <w:tcW w:w="5660" w:type="dxa"/>
            <w:tcBorders>
              <w:top w:val="single" w:sz="4" w:space="0" w:color="auto"/>
              <w:left w:val="single" w:sz="4" w:space="0" w:color="auto"/>
              <w:bottom w:val="single" w:sz="4" w:space="0" w:color="auto"/>
              <w:right w:val="single" w:sz="4" w:space="0" w:color="auto"/>
            </w:tcBorders>
            <w:noWrap/>
            <w:vAlign w:val="bottom"/>
            <w:hideMark/>
          </w:tcPr>
          <w:p w14:paraId="4778FAF6" w14:textId="77777777" w:rsidR="00185969" w:rsidRPr="003406B3" w:rsidRDefault="00185969" w:rsidP="00185969">
            <w:pPr>
              <w:spacing w:after="0" w:line="240" w:lineRule="auto"/>
              <w:rPr>
                <w:rFonts w:ascii="Book Antiqua" w:eastAsia="Times New Roman" w:hAnsi="Book Antiqua" w:cs="Arial CE"/>
                <w:kern w:val="0"/>
                <w:lang w:eastAsia="sl-SI"/>
                <w14:ligatures w14:val="none"/>
              </w:rPr>
            </w:pPr>
            <w:r w:rsidRPr="003406B3">
              <w:rPr>
                <w:rFonts w:ascii="Book Antiqua" w:eastAsia="Times New Roman" w:hAnsi="Book Antiqua" w:cs="Arial CE"/>
                <w:kern w:val="0"/>
                <w:lang w:eastAsia="sl-SI"/>
                <w14:ligatures w14:val="none"/>
              </w:rPr>
              <w:t xml:space="preserve">Doplačilo za lastno kopalnico v enoposteljni sobi </w:t>
            </w:r>
          </w:p>
        </w:tc>
        <w:tc>
          <w:tcPr>
            <w:tcW w:w="1880" w:type="dxa"/>
            <w:tcBorders>
              <w:top w:val="single" w:sz="4" w:space="0" w:color="auto"/>
              <w:left w:val="nil"/>
              <w:bottom w:val="single" w:sz="4" w:space="0" w:color="auto"/>
              <w:right w:val="single" w:sz="4" w:space="0" w:color="auto"/>
            </w:tcBorders>
            <w:noWrap/>
            <w:vAlign w:val="bottom"/>
            <w:hideMark/>
          </w:tcPr>
          <w:p w14:paraId="07408936" w14:textId="77777777" w:rsidR="00185969" w:rsidRPr="003406B3" w:rsidRDefault="00185969" w:rsidP="00185969">
            <w:pPr>
              <w:spacing w:after="0" w:line="240" w:lineRule="auto"/>
              <w:jc w:val="center"/>
              <w:rPr>
                <w:rFonts w:ascii="Book Antiqua" w:eastAsia="Times New Roman" w:hAnsi="Book Antiqua" w:cs="Arial CE"/>
                <w:kern w:val="0"/>
                <w:lang w:eastAsia="sl-SI"/>
                <w14:ligatures w14:val="none"/>
              </w:rPr>
            </w:pPr>
            <w:r w:rsidRPr="003406B3">
              <w:rPr>
                <w:rFonts w:ascii="Book Antiqua" w:eastAsia="Times New Roman" w:hAnsi="Book Antiqua" w:cs="Arial CE"/>
                <w:kern w:val="0"/>
                <w:lang w:eastAsia="sl-SI"/>
                <w14:ligatures w14:val="none"/>
              </w:rPr>
              <w:t>na dan</w:t>
            </w:r>
          </w:p>
        </w:tc>
        <w:tc>
          <w:tcPr>
            <w:tcW w:w="3260" w:type="dxa"/>
            <w:tcBorders>
              <w:top w:val="single" w:sz="4" w:space="0" w:color="auto"/>
              <w:left w:val="nil"/>
              <w:bottom w:val="single" w:sz="4" w:space="0" w:color="auto"/>
              <w:right w:val="single" w:sz="4" w:space="0" w:color="auto"/>
            </w:tcBorders>
            <w:noWrap/>
            <w:vAlign w:val="bottom"/>
            <w:hideMark/>
          </w:tcPr>
          <w:p w14:paraId="51DC87ED" w14:textId="7D2B8F4A" w:rsidR="00185969" w:rsidRPr="003406B3" w:rsidRDefault="00185969" w:rsidP="00185969">
            <w:pPr>
              <w:spacing w:after="0" w:line="240" w:lineRule="auto"/>
              <w:jc w:val="right"/>
              <w:rPr>
                <w:rFonts w:ascii="Book Antiqua" w:eastAsia="Times New Roman" w:hAnsi="Book Antiqua" w:cs="Arial CE"/>
                <w:i/>
                <w:iCs/>
                <w:kern w:val="0"/>
                <w:lang w:eastAsia="sl-SI"/>
                <w14:ligatures w14:val="none"/>
              </w:rPr>
            </w:pPr>
            <w:r>
              <w:rPr>
                <w:rFonts w:ascii="Book Antiqua" w:hAnsi="Book Antiqua" w:cs="Arial CE"/>
                <w:i/>
                <w:iCs/>
              </w:rPr>
              <w:t>2,19 €</w:t>
            </w:r>
          </w:p>
        </w:tc>
      </w:tr>
      <w:tr w:rsidR="00185969" w:rsidRPr="003406B3" w14:paraId="55275E4B" w14:textId="77777777" w:rsidTr="0082238C">
        <w:trPr>
          <w:trHeight w:val="288"/>
        </w:trPr>
        <w:tc>
          <w:tcPr>
            <w:tcW w:w="5660" w:type="dxa"/>
            <w:tcBorders>
              <w:top w:val="single" w:sz="4" w:space="0" w:color="auto"/>
              <w:left w:val="single" w:sz="4" w:space="0" w:color="auto"/>
              <w:bottom w:val="single" w:sz="4" w:space="0" w:color="auto"/>
              <w:right w:val="single" w:sz="4" w:space="0" w:color="auto"/>
            </w:tcBorders>
            <w:noWrap/>
            <w:vAlign w:val="bottom"/>
            <w:hideMark/>
          </w:tcPr>
          <w:p w14:paraId="785051A2" w14:textId="77777777" w:rsidR="00185969" w:rsidRPr="003406B3" w:rsidRDefault="00185969" w:rsidP="00185969">
            <w:pPr>
              <w:spacing w:after="0" w:line="240" w:lineRule="auto"/>
              <w:rPr>
                <w:rFonts w:ascii="Book Antiqua" w:eastAsia="Times New Roman" w:hAnsi="Book Antiqua" w:cs="Arial CE"/>
                <w:kern w:val="0"/>
                <w:lang w:eastAsia="sl-SI"/>
                <w14:ligatures w14:val="none"/>
              </w:rPr>
            </w:pPr>
            <w:r w:rsidRPr="003406B3">
              <w:rPr>
                <w:rFonts w:ascii="Book Antiqua" w:eastAsia="Times New Roman" w:hAnsi="Book Antiqua" w:cs="Arial CE"/>
                <w:kern w:val="0"/>
                <w:lang w:eastAsia="sl-SI"/>
                <w14:ligatures w14:val="none"/>
              </w:rPr>
              <w:t>Doplačilo za lastno kopalnico v dvoposteljni sobi</w:t>
            </w:r>
          </w:p>
        </w:tc>
        <w:tc>
          <w:tcPr>
            <w:tcW w:w="1880" w:type="dxa"/>
            <w:tcBorders>
              <w:top w:val="single" w:sz="4" w:space="0" w:color="auto"/>
              <w:left w:val="nil"/>
              <w:bottom w:val="single" w:sz="4" w:space="0" w:color="auto"/>
              <w:right w:val="single" w:sz="4" w:space="0" w:color="auto"/>
            </w:tcBorders>
            <w:noWrap/>
            <w:vAlign w:val="bottom"/>
            <w:hideMark/>
          </w:tcPr>
          <w:p w14:paraId="3C58A5F8" w14:textId="77777777" w:rsidR="00185969" w:rsidRPr="003406B3" w:rsidRDefault="00185969" w:rsidP="00185969">
            <w:pPr>
              <w:spacing w:after="0" w:line="240" w:lineRule="auto"/>
              <w:jc w:val="center"/>
              <w:rPr>
                <w:rFonts w:ascii="Book Antiqua" w:eastAsia="Times New Roman" w:hAnsi="Book Antiqua" w:cs="Arial CE"/>
                <w:kern w:val="0"/>
                <w:lang w:eastAsia="sl-SI"/>
                <w14:ligatures w14:val="none"/>
              </w:rPr>
            </w:pPr>
            <w:r w:rsidRPr="003406B3">
              <w:rPr>
                <w:rFonts w:ascii="Book Antiqua" w:eastAsia="Times New Roman" w:hAnsi="Book Antiqua" w:cs="Arial CE"/>
                <w:kern w:val="0"/>
                <w:lang w:eastAsia="sl-SI"/>
                <w14:ligatures w14:val="none"/>
              </w:rPr>
              <w:t>na dan</w:t>
            </w:r>
          </w:p>
        </w:tc>
        <w:tc>
          <w:tcPr>
            <w:tcW w:w="3260" w:type="dxa"/>
            <w:tcBorders>
              <w:top w:val="single" w:sz="4" w:space="0" w:color="auto"/>
              <w:left w:val="nil"/>
              <w:bottom w:val="single" w:sz="4" w:space="0" w:color="auto"/>
              <w:right w:val="single" w:sz="4" w:space="0" w:color="auto"/>
            </w:tcBorders>
            <w:noWrap/>
            <w:vAlign w:val="bottom"/>
            <w:hideMark/>
          </w:tcPr>
          <w:p w14:paraId="2FE3E726" w14:textId="27DB35E9" w:rsidR="00185969" w:rsidRPr="003406B3" w:rsidRDefault="00185969" w:rsidP="00185969">
            <w:pPr>
              <w:spacing w:after="0" w:line="240" w:lineRule="auto"/>
              <w:jc w:val="right"/>
              <w:rPr>
                <w:rFonts w:ascii="Book Antiqua" w:eastAsia="Times New Roman" w:hAnsi="Book Antiqua" w:cs="Arial CE"/>
                <w:i/>
                <w:iCs/>
                <w:kern w:val="0"/>
                <w:lang w:eastAsia="sl-SI"/>
                <w14:ligatures w14:val="none"/>
              </w:rPr>
            </w:pPr>
            <w:r>
              <w:rPr>
                <w:rFonts w:ascii="Book Antiqua" w:hAnsi="Book Antiqua" w:cs="Arial CE"/>
                <w:i/>
                <w:iCs/>
              </w:rPr>
              <w:t>1,09 €</w:t>
            </w:r>
          </w:p>
        </w:tc>
      </w:tr>
      <w:tr w:rsidR="00185969" w:rsidRPr="003406B3" w14:paraId="3B37237B" w14:textId="77777777" w:rsidTr="0082238C">
        <w:trPr>
          <w:trHeight w:val="300"/>
        </w:trPr>
        <w:tc>
          <w:tcPr>
            <w:tcW w:w="5660" w:type="dxa"/>
            <w:tcBorders>
              <w:top w:val="single" w:sz="4" w:space="0" w:color="auto"/>
              <w:left w:val="single" w:sz="4" w:space="0" w:color="auto"/>
              <w:bottom w:val="single" w:sz="4" w:space="0" w:color="auto"/>
              <w:right w:val="single" w:sz="4" w:space="0" w:color="auto"/>
            </w:tcBorders>
            <w:noWrap/>
            <w:vAlign w:val="bottom"/>
            <w:hideMark/>
          </w:tcPr>
          <w:p w14:paraId="625933A4" w14:textId="77777777" w:rsidR="00185969" w:rsidRPr="003406B3" w:rsidRDefault="00185969" w:rsidP="00185969">
            <w:pPr>
              <w:spacing w:after="0" w:line="240" w:lineRule="auto"/>
              <w:rPr>
                <w:rFonts w:ascii="Book Antiqua" w:eastAsia="Times New Roman" w:hAnsi="Book Antiqua" w:cs="Arial CE"/>
                <w:kern w:val="0"/>
                <w:lang w:eastAsia="sl-SI"/>
                <w14:ligatures w14:val="none"/>
              </w:rPr>
            </w:pPr>
            <w:r w:rsidRPr="003406B3">
              <w:rPr>
                <w:rFonts w:ascii="Book Antiqua" w:eastAsia="Times New Roman" w:hAnsi="Book Antiqua" w:cs="Arial CE"/>
                <w:kern w:val="0"/>
                <w:lang w:eastAsia="sl-SI"/>
                <w14:ligatures w14:val="none"/>
              </w:rPr>
              <w:t>Doplačilo za nadstandardno površino sobe</w:t>
            </w:r>
          </w:p>
        </w:tc>
        <w:tc>
          <w:tcPr>
            <w:tcW w:w="1880" w:type="dxa"/>
            <w:tcBorders>
              <w:top w:val="single" w:sz="4" w:space="0" w:color="auto"/>
              <w:left w:val="nil"/>
              <w:bottom w:val="single" w:sz="4" w:space="0" w:color="auto"/>
              <w:right w:val="single" w:sz="4" w:space="0" w:color="auto"/>
            </w:tcBorders>
            <w:noWrap/>
            <w:vAlign w:val="bottom"/>
            <w:hideMark/>
          </w:tcPr>
          <w:p w14:paraId="131F16F6" w14:textId="77777777" w:rsidR="00185969" w:rsidRPr="003406B3" w:rsidRDefault="00185969" w:rsidP="00185969">
            <w:pPr>
              <w:spacing w:after="0" w:line="240" w:lineRule="auto"/>
              <w:jc w:val="center"/>
              <w:rPr>
                <w:rFonts w:ascii="Book Antiqua" w:eastAsia="Times New Roman" w:hAnsi="Book Antiqua" w:cs="Arial CE"/>
                <w:kern w:val="0"/>
                <w:lang w:eastAsia="sl-SI"/>
                <w14:ligatures w14:val="none"/>
              </w:rPr>
            </w:pPr>
            <w:r w:rsidRPr="003406B3">
              <w:rPr>
                <w:rFonts w:ascii="Book Antiqua" w:eastAsia="Times New Roman" w:hAnsi="Book Antiqua" w:cs="Arial CE"/>
                <w:kern w:val="0"/>
                <w:lang w:eastAsia="sl-SI"/>
                <w14:ligatures w14:val="none"/>
              </w:rPr>
              <w:t>na dan</w:t>
            </w:r>
          </w:p>
        </w:tc>
        <w:tc>
          <w:tcPr>
            <w:tcW w:w="3260" w:type="dxa"/>
            <w:tcBorders>
              <w:top w:val="single" w:sz="4" w:space="0" w:color="auto"/>
              <w:left w:val="nil"/>
              <w:bottom w:val="single" w:sz="4" w:space="0" w:color="auto"/>
              <w:right w:val="single" w:sz="4" w:space="0" w:color="auto"/>
            </w:tcBorders>
            <w:noWrap/>
            <w:vAlign w:val="bottom"/>
            <w:hideMark/>
          </w:tcPr>
          <w:p w14:paraId="2AC0A2ED" w14:textId="3ED7D755" w:rsidR="00185969" w:rsidRPr="003406B3" w:rsidRDefault="00185969" w:rsidP="00185969">
            <w:pPr>
              <w:spacing w:after="0" w:line="240" w:lineRule="auto"/>
              <w:jc w:val="right"/>
              <w:rPr>
                <w:rFonts w:ascii="Book Antiqua" w:eastAsia="Times New Roman" w:hAnsi="Book Antiqua" w:cs="Arial CE"/>
                <w:i/>
                <w:iCs/>
                <w:kern w:val="0"/>
                <w:lang w:eastAsia="sl-SI"/>
                <w14:ligatures w14:val="none"/>
              </w:rPr>
            </w:pPr>
            <w:r>
              <w:rPr>
                <w:rFonts w:ascii="Book Antiqua" w:hAnsi="Book Antiqua" w:cs="Arial CE"/>
                <w:i/>
                <w:iCs/>
              </w:rPr>
              <w:t>0,55 €</w:t>
            </w:r>
          </w:p>
        </w:tc>
      </w:tr>
      <w:tr w:rsidR="003406B3" w:rsidRPr="003406B3" w14:paraId="1464DDFA" w14:textId="77777777" w:rsidTr="0082238C">
        <w:trPr>
          <w:trHeight w:val="288"/>
        </w:trPr>
        <w:tc>
          <w:tcPr>
            <w:tcW w:w="5660" w:type="dxa"/>
            <w:tcBorders>
              <w:top w:val="single" w:sz="4" w:space="0" w:color="auto"/>
              <w:left w:val="nil"/>
              <w:bottom w:val="nil"/>
              <w:right w:val="nil"/>
            </w:tcBorders>
            <w:noWrap/>
            <w:vAlign w:val="bottom"/>
            <w:hideMark/>
          </w:tcPr>
          <w:p w14:paraId="4D59072A" w14:textId="77777777" w:rsidR="003406B3" w:rsidRPr="003406B3" w:rsidRDefault="003406B3" w:rsidP="003406B3">
            <w:pPr>
              <w:spacing w:after="0" w:line="240" w:lineRule="auto"/>
              <w:jc w:val="right"/>
              <w:rPr>
                <w:rFonts w:ascii="Book Antiqua" w:eastAsia="Times New Roman" w:hAnsi="Book Antiqua" w:cs="Arial CE"/>
                <w:i/>
                <w:iCs/>
                <w:kern w:val="0"/>
                <w:lang w:eastAsia="sl-SI"/>
                <w14:ligatures w14:val="none"/>
              </w:rPr>
            </w:pPr>
          </w:p>
        </w:tc>
        <w:tc>
          <w:tcPr>
            <w:tcW w:w="1880" w:type="dxa"/>
            <w:tcBorders>
              <w:top w:val="single" w:sz="4" w:space="0" w:color="auto"/>
              <w:left w:val="nil"/>
              <w:bottom w:val="nil"/>
              <w:right w:val="nil"/>
            </w:tcBorders>
            <w:noWrap/>
            <w:vAlign w:val="bottom"/>
            <w:hideMark/>
          </w:tcPr>
          <w:p w14:paraId="6B74BC28" w14:textId="77777777" w:rsidR="003406B3" w:rsidRPr="003406B3" w:rsidRDefault="003406B3" w:rsidP="003406B3">
            <w:pPr>
              <w:spacing w:after="0" w:line="240" w:lineRule="auto"/>
              <w:rPr>
                <w:rFonts w:ascii="Times New Roman" w:eastAsia="Times New Roman" w:hAnsi="Times New Roman" w:cs="Times New Roman"/>
                <w:kern w:val="0"/>
                <w:sz w:val="20"/>
                <w:szCs w:val="20"/>
                <w:lang w:eastAsia="sl-SI"/>
                <w14:ligatures w14:val="none"/>
              </w:rPr>
            </w:pPr>
          </w:p>
        </w:tc>
        <w:tc>
          <w:tcPr>
            <w:tcW w:w="3260" w:type="dxa"/>
            <w:tcBorders>
              <w:top w:val="single" w:sz="4" w:space="0" w:color="auto"/>
              <w:left w:val="nil"/>
              <w:bottom w:val="nil"/>
              <w:right w:val="nil"/>
            </w:tcBorders>
            <w:noWrap/>
            <w:vAlign w:val="bottom"/>
            <w:hideMark/>
          </w:tcPr>
          <w:p w14:paraId="78634BEE" w14:textId="77777777" w:rsidR="003406B3" w:rsidRPr="003406B3" w:rsidRDefault="003406B3" w:rsidP="003406B3">
            <w:pPr>
              <w:spacing w:after="0" w:line="240" w:lineRule="auto"/>
              <w:jc w:val="center"/>
              <w:rPr>
                <w:rFonts w:ascii="Times New Roman" w:eastAsia="Times New Roman" w:hAnsi="Times New Roman" w:cs="Times New Roman"/>
                <w:kern w:val="0"/>
                <w:sz w:val="20"/>
                <w:szCs w:val="20"/>
                <w:lang w:eastAsia="sl-SI"/>
                <w14:ligatures w14:val="none"/>
              </w:rPr>
            </w:pPr>
          </w:p>
        </w:tc>
      </w:tr>
      <w:tr w:rsidR="003406B3" w:rsidRPr="003406B3" w14:paraId="54494ADE" w14:textId="77777777" w:rsidTr="003406B3">
        <w:trPr>
          <w:trHeight w:val="288"/>
        </w:trPr>
        <w:tc>
          <w:tcPr>
            <w:tcW w:w="5660" w:type="dxa"/>
            <w:tcBorders>
              <w:top w:val="nil"/>
              <w:left w:val="nil"/>
              <w:bottom w:val="nil"/>
              <w:right w:val="nil"/>
            </w:tcBorders>
            <w:noWrap/>
            <w:vAlign w:val="bottom"/>
            <w:hideMark/>
          </w:tcPr>
          <w:p w14:paraId="7CA484AD" w14:textId="77777777" w:rsidR="003406B3" w:rsidRPr="003406B3" w:rsidRDefault="003406B3" w:rsidP="003406B3">
            <w:pPr>
              <w:spacing w:after="0" w:line="240" w:lineRule="auto"/>
              <w:jc w:val="right"/>
              <w:rPr>
                <w:rFonts w:ascii="Times New Roman" w:eastAsia="Times New Roman" w:hAnsi="Times New Roman" w:cs="Times New Roman"/>
                <w:kern w:val="0"/>
                <w:sz w:val="20"/>
                <w:szCs w:val="20"/>
                <w:lang w:eastAsia="sl-SI"/>
                <w14:ligatures w14:val="none"/>
              </w:rPr>
            </w:pPr>
          </w:p>
        </w:tc>
        <w:tc>
          <w:tcPr>
            <w:tcW w:w="1880" w:type="dxa"/>
            <w:tcBorders>
              <w:top w:val="nil"/>
              <w:left w:val="nil"/>
              <w:bottom w:val="nil"/>
              <w:right w:val="nil"/>
            </w:tcBorders>
            <w:noWrap/>
            <w:vAlign w:val="bottom"/>
            <w:hideMark/>
          </w:tcPr>
          <w:p w14:paraId="4E82DE47" w14:textId="77777777" w:rsidR="003406B3" w:rsidRPr="003406B3" w:rsidRDefault="003406B3" w:rsidP="003406B3">
            <w:pPr>
              <w:spacing w:after="0" w:line="240" w:lineRule="auto"/>
              <w:rPr>
                <w:rFonts w:ascii="Times New Roman" w:eastAsia="Times New Roman" w:hAnsi="Times New Roman" w:cs="Times New Roman"/>
                <w:kern w:val="0"/>
                <w:sz w:val="20"/>
                <w:szCs w:val="20"/>
                <w:lang w:eastAsia="sl-SI"/>
                <w14:ligatures w14:val="none"/>
              </w:rPr>
            </w:pPr>
          </w:p>
        </w:tc>
        <w:tc>
          <w:tcPr>
            <w:tcW w:w="3260" w:type="dxa"/>
            <w:tcBorders>
              <w:top w:val="nil"/>
              <w:left w:val="nil"/>
              <w:bottom w:val="nil"/>
              <w:right w:val="nil"/>
            </w:tcBorders>
            <w:noWrap/>
            <w:vAlign w:val="bottom"/>
            <w:hideMark/>
          </w:tcPr>
          <w:p w14:paraId="0D962655" w14:textId="77777777" w:rsidR="003406B3" w:rsidRPr="003406B3" w:rsidRDefault="003406B3" w:rsidP="003406B3">
            <w:pPr>
              <w:spacing w:after="0" w:line="240" w:lineRule="auto"/>
              <w:jc w:val="center"/>
              <w:rPr>
                <w:rFonts w:ascii="Times New Roman" w:eastAsia="Times New Roman" w:hAnsi="Times New Roman" w:cs="Times New Roman"/>
                <w:kern w:val="0"/>
                <w:sz w:val="20"/>
                <w:szCs w:val="20"/>
                <w:lang w:eastAsia="sl-SI"/>
                <w14:ligatures w14:val="none"/>
              </w:rPr>
            </w:pPr>
          </w:p>
        </w:tc>
      </w:tr>
      <w:tr w:rsidR="003406B3" w:rsidRPr="003406B3" w14:paraId="5333C510" w14:textId="77777777" w:rsidTr="003406B3">
        <w:trPr>
          <w:trHeight w:val="975"/>
        </w:trPr>
        <w:tc>
          <w:tcPr>
            <w:tcW w:w="10800" w:type="dxa"/>
            <w:gridSpan w:val="3"/>
            <w:tcBorders>
              <w:top w:val="nil"/>
              <w:left w:val="nil"/>
              <w:bottom w:val="nil"/>
              <w:right w:val="nil"/>
            </w:tcBorders>
            <w:vAlign w:val="bottom"/>
            <w:hideMark/>
          </w:tcPr>
          <w:p w14:paraId="1ACA0523" w14:textId="0D2CAA4C" w:rsidR="003406B3" w:rsidRPr="003406B3" w:rsidRDefault="003406B3" w:rsidP="003406B3">
            <w:pPr>
              <w:spacing w:after="0" w:line="240" w:lineRule="auto"/>
              <w:jc w:val="both"/>
              <w:rPr>
                <w:rFonts w:ascii="Franklin Gothic Book" w:eastAsia="Times New Roman" w:hAnsi="Franklin Gothic Book" w:cs="Arial CE"/>
                <w:color w:val="000000"/>
                <w:kern w:val="0"/>
                <w:lang w:eastAsia="sl-SI"/>
                <w14:ligatures w14:val="none"/>
              </w:rPr>
            </w:pPr>
            <w:r w:rsidRPr="003406B3">
              <w:rPr>
                <w:rFonts w:ascii="Franklin Gothic Book" w:eastAsia="Times New Roman" w:hAnsi="Franklin Gothic Book" w:cs="Arial CE"/>
                <w:color w:val="000000"/>
                <w:kern w:val="0"/>
                <w:lang w:eastAsia="sl-SI"/>
                <w14:ligatures w14:val="none"/>
              </w:rPr>
              <w:t>Cene storitev so oblikovane na podlagi Pravilnika o metodologiji za oblikovanje cen socialno varstvenih storitev  (</w:t>
            </w:r>
            <w:proofErr w:type="spellStart"/>
            <w:r w:rsidRPr="003406B3">
              <w:rPr>
                <w:rFonts w:ascii="Franklin Gothic Book" w:eastAsia="Times New Roman" w:hAnsi="Franklin Gothic Book" w:cs="Arial CE"/>
                <w:color w:val="000000"/>
                <w:kern w:val="0"/>
                <w:lang w:eastAsia="sl-SI"/>
                <w14:ligatures w14:val="none"/>
              </w:rPr>
              <w:t>Ur.list</w:t>
            </w:r>
            <w:proofErr w:type="spellEnd"/>
            <w:r w:rsidRPr="003406B3">
              <w:rPr>
                <w:rFonts w:ascii="Franklin Gothic Book" w:eastAsia="Times New Roman" w:hAnsi="Franklin Gothic Book" w:cs="Arial CE"/>
                <w:color w:val="000000"/>
                <w:kern w:val="0"/>
                <w:lang w:eastAsia="sl-SI"/>
                <w14:ligatures w14:val="none"/>
              </w:rPr>
              <w:t xml:space="preserve"> RS: 87/06, 127/06, 8/07, 51/08 , 5/09 in 6/12) in potrjene na </w:t>
            </w:r>
            <w:r w:rsidR="00FD59C3">
              <w:rPr>
                <w:rFonts w:ascii="Franklin Gothic Book" w:eastAsia="Times New Roman" w:hAnsi="Franklin Gothic Book" w:cs="Arial CE"/>
                <w:color w:val="000000"/>
                <w:kern w:val="0"/>
                <w:lang w:eastAsia="sl-SI"/>
                <w14:ligatures w14:val="none"/>
              </w:rPr>
              <w:t>12</w:t>
            </w:r>
            <w:r w:rsidRPr="003406B3">
              <w:rPr>
                <w:rFonts w:ascii="Franklin Gothic Book" w:eastAsia="Times New Roman" w:hAnsi="Franklin Gothic Book" w:cs="Arial CE"/>
                <w:color w:val="000000"/>
                <w:kern w:val="0"/>
                <w:lang w:eastAsia="sl-SI"/>
                <w14:ligatures w14:val="none"/>
              </w:rPr>
              <w:t xml:space="preserve">. seji Sveta zavoda, dne </w:t>
            </w:r>
            <w:r w:rsidR="00FD59C3">
              <w:rPr>
                <w:rFonts w:ascii="Franklin Gothic Book" w:eastAsia="Times New Roman" w:hAnsi="Franklin Gothic Book" w:cs="Arial CE"/>
                <w:color w:val="000000"/>
                <w:kern w:val="0"/>
                <w:lang w:eastAsia="sl-SI"/>
                <w14:ligatures w14:val="none"/>
              </w:rPr>
              <w:t>26. 2. 2026</w:t>
            </w:r>
          </w:p>
        </w:tc>
      </w:tr>
      <w:tr w:rsidR="003406B3" w:rsidRPr="003406B3" w14:paraId="1D7468EE" w14:textId="77777777" w:rsidTr="003406B3">
        <w:trPr>
          <w:trHeight w:val="210"/>
        </w:trPr>
        <w:tc>
          <w:tcPr>
            <w:tcW w:w="5660" w:type="dxa"/>
            <w:tcBorders>
              <w:top w:val="nil"/>
              <w:left w:val="nil"/>
              <w:bottom w:val="nil"/>
              <w:right w:val="nil"/>
            </w:tcBorders>
            <w:vAlign w:val="bottom"/>
            <w:hideMark/>
          </w:tcPr>
          <w:p w14:paraId="041BDD3E" w14:textId="77777777" w:rsidR="003406B3" w:rsidRPr="003406B3" w:rsidRDefault="003406B3" w:rsidP="003406B3">
            <w:pPr>
              <w:spacing w:after="0" w:line="240" w:lineRule="auto"/>
              <w:jc w:val="both"/>
              <w:rPr>
                <w:rFonts w:ascii="Franklin Gothic Book" w:eastAsia="Times New Roman" w:hAnsi="Franklin Gothic Book" w:cs="Arial CE"/>
                <w:color w:val="000000"/>
                <w:kern w:val="0"/>
                <w:lang w:eastAsia="sl-SI"/>
                <w14:ligatures w14:val="none"/>
              </w:rPr>
            </w:pPr>
          </w:p>
        </w:tc>
        <w:tc>
          <w:tcPr>
            <w:tcW w:w="1880" w:type="dxa"/>
            <w:tcBorders>
              <w:top w:val="nil"/>
              <w:left w:val="nil"/>
              <w:bottom w:val="nil"/>
              <w:right w:val="nil"/>
            </w:tcBorders>
            <w:vAlign w:val="bottom"/>
            <w:hideMark/>
          </w:tcPr>
          <w:p w14:paraId="3C03529D" w14:textId="77777777" w:rsidR="003406B3" w:rsidRPr="003406B3" w:rsidRDefault="003406B3" w:rsidP="003406B3">
            <w:pPr>
              <w:spacing w:after="0" w:line="240" w:lineRule="auto"/>
              <w:rPr>
                <w:rFonts w:ascii="Times New Roman" w:eastAsia="Times New Roman" w:hAnsi="Times New Roman" w:cs="Times New Roman"/>
                <w:kern w:val="0"/>
                <w:sz w:val="20"/>
                <w:szCs w:val="20"/>
                <w:lang w:eastAsia="sl-SI"/>
                <w14:ligatures w14:val="none"/>
              </w:rPr>
            </w:pPr>
          </w:p>
        </w:tc>
        <w:tc>
          <w:tcPr>
            <w:tcW w:w="3260" w:type="dxa"/>
            <w:tcBorders>
              <w:top w:val="nil"/>
              <w:left w:val="nil"/>
              <w:bottom w:val="nil"/>
              <w:right w:val="nil"/>
            </w:tcBorders>
            <w:vAlign w:val="bottom"/>
            <w:hideMark/>
          </w:tcPr>
          <w:p w14:paraId="668528A0" w14:textId="77777777" w:rsidR="003406B3" w:rsidRPr="003406B3" w:rsidRDefault="003406B3" w:rsidP="003406B3">
            <w:pPr>
              <w:spacing w:after="0" w:line="240" w:lineRule="auto"/>
              <w:rPr>
                <w:rFonts w:ascii="Times New Roman" w:eastAsia="Times New Roman" w:hAnsi="Times New Roman" w:cs="Times New Roman"/>
                <w:kern w:val="0"/>
                <w:sz w:val="20"/>
                <w:szCs w:val="20"/>
                <w:lang w:eastAsia="sl-SI"/>
                <w14:ligatures w14:val="none"/>
              </w:rPr>
            </w:pPr>
          </w:p>
        </w:tc>
      </w:tr>
      <w:tr w:rsidR="003406B3" w:rsidRPr="003406B3" w14:paraId="53F4ABE4" w14:textId="77777777" w:rsidTr="003406B3">
        <w:trPr>
          <w:trHeight w:val="945"/>
        </w:trPr>
        <w:tc>
          <w:tcPr>
            <w:tcW w:w="10800" w:type="dxa"/>
            <w:gridSpan w:val="3"/>
            <w:tcBorders>
              <w:top w:val="nil"/>
              <w:left w:val="nil"/>
              <w:bottom w:val="nil"/>
              <w:right w:val="nil"/>
            </w:tcBorders>
            <w:vAlign w:val="bottom"/>
            <w:hideMark/>
          </w:tcPr>
          <w:p w14:paraId="15EA2E08" w14:textId="77777777" w:rsidR="003406B3" w:rsidRPr="003406B3" w:rsidRDefault="003406B3" w:rsidP="003406B3">
            <w:pPr>
              <w:spacing w:after="0" w:line="240" w:lineRule="auto"/>
              <w:jc w:val="both"/>
              <w:rPr>
                <w:rFonts w:ascii="Franklin Gothic Book" w:eastAsia="Times New Roman" w:hAnsi="Franklin Gothic Book" w:cs="Arial CE"/>
                <w:kern w:val="0"/>
                <w:lang w:eastAsia="sl-SI"/>
                <w14:ligatures w14:val="none"/>
              </w:rPr>
            </w:pPr>
            <w:r w:rsidRPr="003406B3">
              <w:rPr>
                <w:rFonts w:ascii="Franklin Gothic Book" w:eastAsia="Times New Roman" w:hAnsi="Franklin Gothic Book" w:cs="Arial CE"/>
                <w:kern w:val="0"/>
                <w:lang w:eastAsia="sl-SI"/>
                <w14:ligatures w14:val="none"/>
              </w:rPr>
              <w:t>V skladu z 11.členom Pravilnika o metodologiji za oblikovanje cen socialno varstvenih storitev, se za čas, ko so uporabniki odsotni, cena oskrbe zniža za stroške živil, če so odsotnost  najavili najmanj dva dni prej, od prvega dneva odsotnosti, če pa odsotnost ni bila najavljena, pa od drugega dne odsotnosti dalje.</w:t>
            </w:r>
          </w:p>
        </w:tc>
      </w:tr>
      <w:tr w:rsidR="003406B3" w:rsidRPr="003406B3" w14:paraId="5F418E16" w14:textId="77777777" w:rsidTr="003406B3">
        <w:trPr>
          <w:trHeight w:val="243"/>
        </w:trPr>
        <w:tc>
          <w:tcPr>
            <w:tcW w:w="5660" w:type="dxa"/>
            <w:tcBorders>
              <w:top w:val="nil"/>
              <w:left w:val="nil"/>
              <w:bottom w:val="nil"/>
              <w:right w:val="nil"/>
            </w:tcBorders>
            <w:vAlign w:val="bottom"/>
            <w:hideMark/>
          </w:tcPr>
          <w:p w14:paraId="6C733280" w14:textId="77777777" w:rsidR="003406B3" w:rsidRPr="003406B3" w:rsidRDefault="003406B3" w:rsidP="003406B3">
            <w:pPr>
              <w:spacing w:after="0" w:line="240" w:lineRule="auto"/>
              <w:jc w:val="both"/>
              <w:rPr>
                <w:rFonts w:ascii="Franklin Gothic Book" w:eastAsia="Times New Roman" w:hAnsi="Franklin Gothic Book" w:cs="Arial CE"/>
                <w:kern w:val="0"/>
                <w:lang w:eastAsia="sl-SI"/>
                <w14:ligatures w14:val="none"/>
              </w:rPr>
            </w:pPr>
          </w:p>
        </w:tc>
        <w:tc>
          <w:tcPr>
            <w:tcW w:w="1880" w:type="dxa"/>
            <w:tcBorders>
              <w:top w:val="nil"/>
              <w:left w:val="nil"/>
              <w:bottom w:val="nil"/>
              <w:right w:val="nil"/>
            </w:tcBorders>
            <w:vAlign w:val="bottom"/>
            <w:hideMark/>
          </w:tcPr>
          <w:p w14:paraId="1A654F30" w14:textId="77777777" w:rsidR="003406B3" w:rsidRPr="003406B3" w:rsidRDefault="003406B3" w:rsidP="003406B3">
            <w:pPr>
              <w:spacing w:after="0" w:line="240" w:lineRule="auto"/>
              <w:rPr>
                <w:rFonts w:ascii="Times New Roman" w:eastAsia="Times New Roman" w:hAnsi="Times New Roman" w:cs="Times New Roman"/>
                <w:kern w:val="0"/>
                <w:sz w:val="20"/>
                <w:szCs w:val="20"/>
                <w:lang w:eastAsia="sl-SI"/>
                <w14:ligatures w14:val="none"/>
              </w:rPr>
            </w:pPr>
          </w:p>
        </w:tc>
        <w:tc>
          <w:tcPr>
            <w:tcW w:w="3260" w:type="dxa"/>
            <w:tcBorders>
              <w:top w:val="nil"/>
              <w:left w:val="nil"/>
              <w:bottom w:val="nil"/>
              <w:right w:val="nil"/>
            </w:tcBorders>
            <w:vAlign w:val="bottom"/>
            <w:hideMark/>
          </w:tcPr>
          <w:p w14:paraId="3B9BB37D" w14:textId="77777777" w:rsidR="003406B3" w:rsidRPr="003406B3" w:rsidRDefault="003406B3" w:rsidP="003406B3">
            <w:pPr>
              <w:spacing w:after="0" w:line="240" w:lineRule="auto"/>
              <w:rPr>
                <w:rFonts w:ascii="Times New Roman" w:eastAsia="Times New Roman" w:hAnsi="Times New Roman" w:cs="Times New Roman"/>
                <w:kern w:val="0"/>
                <w:sz w:val="20"/>
                <w:szCs w:val="20"/>
                <w:lang w:eastAsia="sl-SI"/>
                <w14:ligatures w14:val="none"/>
              </w:rPr>
            </w:pPr>
          </w:p>
        </w:tc>
      </w:tr>
      <w:tr w:rsidR="003406B3" w:rsidRPr="003406B3" w14:paraId="7A774DC9" w14:textId="77777777" w:rsidTr="003406B3">
        <w:trPr>
          <w:trHeight w:val="603"/>
        </w:trPr>
        <w:tc>
          <w:tcPr>
            <w:tcW w:w="10800" w:type="dxa"/>
            <w:gridSpan w:val="3"/>
            <w:tcBorders>
              <w:top w:val="nil"/>
              <w:left w:val="nil"/>
              <w:bottom w:val="nil"/>
              <w:right w:val="nil"/>
            </w:tcBorders>
            <w:vAlign w:val="bottom"/>
            <w:hideMark/>
          </w:tcPr>
          <w:p w14:paraId="70F4CD5D" w14:textId="77777777" w:rsidR="003406B3" w:rsidRPr="003406B3" w:rsidRDefault="003406B3" w:rsidP="003406B3">
            <w:pPr>
              <w:spacing w:after="0" w:line="240" w:lineRule="auto"/>
              <w:jc w:val="both"/>
              <w:rPr>
                <w:rFonts w:ascii="Franklin Gothic Book" w:eastAsia="Times New Roman" w:hAnsi="Franklin Gothic Book" w:cs="Arial CE"/>
                <w:kern w:val="0"/>
                <w:lang w:eastAsia="sl-SI"/>
                <w14:ligatures w14:val="none"/>
              </w:rPr>
            </w:pPr>
            <w:r w:rsidRPr="003406B3">
              <w:rPr>
                <w:rFonts w:ascii="Franklin Gothic Book" w:eastAsia="Times New Roman" w:hAnsi="Franklin Gothic Book" w:cs="Arial CE"/>
                <w:kern w:val="0"/>
                <w:lang w:eastAsia="sl-SI"/>
                <w14:ligatures w14:val="none"/>
              </w:rPr>
              <w:t xml:space="preserve">Po 6.točki 1.odstavka 42.člena ZDDV so socialno varstvene storitve in promet blaga, ki je neposredno povezan z njimi, oproščene plačila DDV-1. </w:t>
            </w:r>
          </w:p>
        </w:tc>
      </w:tr>
      <w:tr w:rsidR="003406B3" w:rsidRPr="003406B3" w14:paraId="0563D733" w14:textId="77777777" w:rsidTr="003406B3">
        <w:trPr>
          <w:trHeight w:val="288"/>
        </w:trPr>
        <w:tc>
          <w:tcPr>
            <w:tcW w:w="5660" w:type="dxa"/>
            <w:tcBorders>
              <w:top w:val="nil"/>
              <w:left w:val="nil"/>
              <w:bottom w:val="nil"/>
              <w:right w:val="nil"/>
            </w:tcBorders>
            <w:noWrap/>
            <w:vAlign w:val="bottom"/>
            <w:hideMark/>
          </w:tcPr>
          <w:p w14:paraId="4DF01287" w14:textId="77777777" w:rsidR="003406B3" w:rsidRPr="003406B3" w:rsidRDefault="003406B3" w:rsidP="003406B3">
            <w:pPr>
              <w:spacing w:after="0" w:line="240" w:lineRule="auto"/>
              <w:jc w:val="both"/>
              <w:rPr>
                <w:rFonts w:ascii="Franklin Gothic Book" w:eastAsia="Times New Roman" w:hAnsi="Franklin Gothic Book" w:cs="Arial CE"/>
                <w:kern w:val="0"/>
                <w:lang w:eastAsia="sl-SI"/>
                <w14:ligatures w14:val="none"/>
              </w:rPr>
            </w:pPr>
          </w:p>
        </w:tc>
        <w:tc>
          <w:tcPr>
            <w:tcW w:w="1880" w:type="dxa"/>
            <w:tcBorders>
              <w:top w:val="nil"/>
              <w:left w:val="nil"/>
              <w:bottom w:val="nil"/>
              <w:right w:val="nil"/>
            </w:tcBorders>
            <w:noWrap/>
            <w:vAlign w:val="bottom"/>
            <w:hideMark/>
          </w:tcPr>
          <w:p w14:paraId="0E039E49" w14:textId="77777777" w:rsidR="003406B3" w:rsidRPr="003406B3" w:rsidRDefault="003406B3" w:rsidP="003406B3">
            <w:pPr>
              <w:spacing w:after="0" w:line="240" w:lineRule="auto"/>
              <w:rPr>
                <w:rFonts w:ascii="Times New Roman" w:eastAsia="Times New Roman" w:hAnsi="Times New Roman" w:cs="Times New Roman"/>
                <w:kern w:val="0"/>
                <w:sz w:val="20"/>
                <w:szCs w:val="20"/>
                <w:lang w:eastAsia="sl-SI"/>
                <w14:ligatures w14:val="none"/>
              </w:rPr>
            </w:pPr>
          </w:p>
        </w:tc>
        <w:tc>
          <w:tcPr>
            <w:tcW w:w="3260" w:type="dxa"/>
            <w:tcBorders>
              <w:top w:val="nil"/>
              <w:left w:val="nil"/>
              <w:bottom w:val="nil"/>
              <w:right w:val="nil"/>
            </w:tcBorders>
            <w:noWrap/>
            <w:vAlign w:val="bottom"/>
            <w:hideMark/>
          </w:tcPr>
          <w:p w14:paraId="3BDC16CF" w14:textId="77777777" w:rsidR="003406B3" w:rsidRPr="003406B3" w:rsidRDefault="003406B3" w:rsidP="003406B3">
            <w:pPr>
              <w:spacing w:after="0" w:line="240" w:lineRule="auto"/>
              <w:jc w:val="center"/>
              <w:rPr>
                <w:rFonts w:ascii="Times New Roman" w:eastAsia="Times New Roman" w:hAnsi="Times New Roman" w:cs="Times New Roman"/>
                <w:kern w:val="0"/>
                <w:sz w:val="20"/>
                <w:szCs w:val="20"/>
                <w:lang w:eastAsia="sl-SI"/>
                <w14:ligatures w14:val="none"/>
              </w:rPr>
            </w:pPr>
          </w:p>
        </w:tc>
      </w:tr>
      <w:tr w:rsidR="003406B3" w:rsidRPr="003406B3" w14:paraId="46092B15" w14:textId="77777777" w:rsidTr="003406B3">
        <w:trPr>
          <w:trHeight w:val="288"/>
        </w:trPr>
        <w:tc>
          <w:tcPr>
            <w:tcW w:w="5660" w:type="dxa"/>
            <w:tcBorders>
              <w:top w:val="nil"/>
              <w:left w:val="nil"/>
              <w:bottom w:val="nil"/>
              <w:right w:val="nil"/>
            </w:tcBorders>
            <w:noWrap/>
            <w:vAlign w:val="bottom"/>
            <w:hideMark/>
          </w:tcPr>
          <w:p w14:paraId="62436464" w14:textId="77777777" w:rsidR="003406B3" w:rsidRPr="003406B3" w:rsidRDefault="003406B3" w:rsidP="003406B3">
            <w:pPr>
              <w:spacing w:after="0" w:line="240" w:lineRule="auto"/>
              <w:jc w:val="right"/>
              <w:rPr>
                <w:rFonts w:ascii="Times New Roman" w:eastAsia="Times New Roman" w:hAnsi="Times New Roman" w:cs="Times New Roman"/>
                <w:kern w:val="0"/>
                <w:sz w:val="20"/>
                <w:szCs w:val="20"/>
                <w:lang w:eastAsia="sl-SI"/>
                <w14:ligatures w14:val="none"/>
              </w:rPr>
            </w:pPr>
          </w:p>
        </w:tc>
        <w:tc>
          <w:tcPr>
            <w:tcW w:w="1880" w:type="dxa"/>
            <w:tcBorders>
              <w:top w:val="nil"/>
              <w:left w:val="nil"/>
              <w:bottom w:val="nil"/>
              <w:right w:val="nil"/>
            </w:tcBorders>
            <w:noWrap/>
            <w:vAlign w:val="bottom"/>
            <w:hideMark/>
          </w:tcPr>
          <w:p w14:paraId="4E6F3841" w14:textId="77777777" w:rsidR="003406B3" w:rsidRPr="003406B3" w:rsidRDefault="003406B3" w:rsidP="003406B3">
            <w:pPr>
              <w:spacing w:after="0" w:line="240" w:lineRule="auto"/>
              <w:rPr>
                <w:rFonts w:ascii="Times New Roman" w:eastAsia="Times New Roman" w:hAnsi="Times New Roman" w:cs="Times New Roman"/>
                <w:kern w:val="0"/>
                <w:sz w:val="20"/>
                <w:szCs w:val="20"/>
                <w:lang w:eastAsia="sl-SI"/>
                <w14:ligatures w14:val="none"/>
              </w:rPr>
            </w:pPr>
          </w:p>
        </w:tc>
        <w:tc>
          <w:tcPr>
            <w:tcW w:w="3260" w:type="dxa"/>
            <w:tcBorders>
              <w:top w:val="nil"/>
              <w:left w:val="nil"/>
              <w:bottom w:val="nil"/>
              <w:right w:val="nil"/>
            </w:tcBorders>
            <w:noWrap/>
            <w:vAlign w:val="bottom"/>
            <w:hideMark/>
          </w:tcPr>
          <w:p w14:paraId="1BCDECFB" w14:textId="77777777" w:rsidR="003406B3" w:rsidRPr="003406B3" w:rsidRDefault="003406B3" w:rsidP="003406B3">
            <w:pPr>
              <w:spacing w:after="0" w:line="240" w:lineRule="auto"/>
              <w:jc w:val="center"/>
              <w:rPr>
                <w:rFonts w:ascii="Times New Roman" w:eastAsia="Times New Roman" w:hAnsi="Times New Roman" w:cs="Times New Roman"/>
                <w:kern w:val="0"/>
                <w:sz w:val="20"/>
                <w:szCs w:val="20"/>
                <w:lang w:eastAsia="sl-SI"/>
                <w14:ligatures w14:val="none"/>
              </w:rPr>
            </w:pPr>
          </w:p>
        </w:tc>
      </w:tr>
      <w:tr w:rsidR="003406B3" w:rsidRPr="003406B3" w14:paraId="3685337C" w14:textId="77777777" w:rsidTr="003406B3">
        <w:trPr>
          <w:trHeight w:val="300"/>
        </w:trPr>
        <w:tc>
          <w:tcPr>
            <w:tcW w:w="5660" w:type="dxa"/>
            <w:tcBorders>
              <w:top w:val="nil"/>
              <w:left w:val="nil"/>
              <w:bottom w:val="nil"/>
              <w:right w:val="nil"/>
            </w:tcBorders>
            <w:noWrap/>
            <w:vAlign w:val="bottom"/>
            <w:hideMark/>
          </w:tcPr>
          <w:p w14:paraId="68C68C8F" w14:textId="77777777" w:rsidR="003406B3" w:rsidRPr="003406B3" w:rsidRDefault="003406B3" w:rsidP="003406B3">
            <w:pPr>
              <w:spacing w:after="0" w:line="240" w:lineRule="auto"/>
              <w:jc w:val="right"/>
              <w:rPr>
                <w:rFonts w:ascii="Times New Roman" w:eastAsia="Times New Roman" w:hAnsi="Times New Roman" w:cs="Times New Roman"/>
                <w:kern w:val="0"/>
                <w:sz w:val="20"/>
                <w:szCs w:val="20"/>
                <w:lang w:eastAsia="sl-SI"/>
                <w14:ligatures w14:val="none"/>
              </w:rPr>
            </w:pPr>
          </w:p>
        </w:tc>
        <w:tc>
          <w:tcPr>
            <w:tcW w:w="1880" w:type="dxa"/>
            <w:tcBorders>
              <w:top w:val="nil"/>
              <w:left w:val="nil"/>
              <w:bottom w:val="nil"/>
              <w:right w:val="nil"/>
            </w:tcBorders>
            <w:noWrap/>
            <w:vAlign w:val="bottom"/>
            <w:hideMark/>
          </w:tcPr>
          <w:p w14:paraId="240B322D" w14:textId="77777777" w:rsidR="003406B3" w:rsidRPr="003406B3" w:rsidRDefault="003406B3" w:rsidP="003406B3">
            <w:pPr>
              <w:spacing w:after="0" w:line="240" w:lineRule="auto"/>
              <w:rPr>
                <w:rFonts w:ascii="Times New Roman" w:eastAsia="Times New Roman" w:hAnsi="Times New Roman" w:cs="Times New Roman"/>
                <w:kern w:val="0"/>
                <w:sz w:val="20"/>
                <w:szCs w:val="20"/>
                <w:lang w:eastAsia="sl-SI"/>
                <w14:ligatures w14:val="none"/>
              </w:rPr>
            </w:pPr>
          </w:p>
        </w:tc>
        <w:tc>
          <w:tcPr>
            <w:tcW w:w="3260" w:type="dxa"/>
            <w:tcBorders>
              <w:top w:val="nil"/>
              <w:left w:val="nil"/>
              <w:bottom w:val="nil"/>
              <w:right w:val="nil"/>
            </w:tcBorders>
            <w:noWrap/>
            <w:vAlign w:val="bottom"/>
            <w:hideMark/>
          </w:tcPr>
          <w:p w14:paraId="5C90B539" w14:textId="77777777" w:rsidR="003406B3" w:rsidRPr="003406B3" w:rsidRDefault="003406B3" w:rsidP="003406B3">
            <w:pPr>
              <w:spacing w:after="0" w:line="240" w:lineRule="auto"/>
              <w:jc w:val="center"/>
              <w:rPr>
                <w:rFonts w:ascii="Franklin Gothic Book" w:eastAsia="Times New Roman" w:hAnsi="Franklin Gothic Book" w:cs="Arial CE"/>
                <w:kern w:val="0"/>
                <w:lang w:eastAsia="sl-SI"/>
                <w14:ligatures w14:val="none"/>
              </w:rPr>
            </w:pPr>
            <w:r w:rsidRPr="003406B3">
              <w:rPr>
                <w:rFonts w:ascii="Franklin Gothic Book" w:eastAsia="Times New Roman" w:hAnsi="Franklin Gothic Book" w:cs="Arial CE"/>
                <w:kern w:val="0"/>
                <w:lang w:eastAsia="sl-SI"/>
                <w14:ligatures w14:val="none"/>
              </w:rPr>
              <w:t>Direktorica:</w:t>
            </w:r>
          </w:p>
        </w:tc>
      </w:tr>
      <w:tr w:rsidR="003406B3" w:rsidRPr="003406B3" w14:paraId="1D7FC4A1" w14:textId="77777777" w:rsidTr="003406B3">
        <w:trPr>
          <w:trHeight w:val="300"/>
        </w:trPr>
        <w:tc>
          <w:tcPr>
            <w:tcW w:w="5660" w:type="dxa"/>
            <w:tcBorders>
              <w:top w:val="nil"/>
              <w:left w:val="nil"/>
              <w:bottom w:val="nil"/>
              <w:right w:val="nil"/>
            </w:tcBorders>
            <w:noWrap/>
            <w:vAlign w:val="bottom"/>
            <w:hideMark/>
          </w:tcPr>
          <w:p w14:paraId="2F14E57A" w14:textId="77777777" w:rsidR="003406B3" w:rsidRPr="003406B3" w:rsidRDefault="003406B3" w:rsidP="003406B3">
            <w:pPr>
              <w:spacing w:after="0" w:line="240" w:lineRule="auto"/>
              <w:jc w:val="center"/>
              <w:rPr>
                <w:rFonts w:ascii="Franklin Gothic Book" w:eastAsia="Times New Roman" w:hAnsi="Franklin Gothic Book" w:cs="Arial CE"/>
                <w:kern w:val="0"/>
                <w:lang w:eastAsia="sl-SI"/>
                <w14:ligatures w14:val="none"/>
              </w:rPr>
            </w:pPr>
          </w:p>
        </w:tc>
        <w:tc>
          <w:tcPr>
            <w:tcW w:w="1880" w:type="dxa"/>
            <w:tcBorders>
              <w:top w:val="nil"/>
              <w:left w:val="nil"/>
              <w:bottom w:val="nil"/>
              <w:right w:val="nil"/>
            </w:tcBorders>
            <w:noWrap/>
            <w:vAlign w:val="bottom"/>
            <w:hideMark/>
          </w:tcPr>
          <w:p w14:paraId="4FB45375" w14:textId="77777777" w:rsidR="003406B3" w:rsidRPr="003406B3" w:rsidRDefault="003406B3" w:rsidP="003406B3">
            <w:pPr>
              <w:spacing w:after="0" w:line="240" w:lineRule="auto"/>
              <w:rPr>
                <w:rFonts w:ascii="Times New Roman" w:eastAsia="Times New Roman" w:hAnsi="Times New Roman" w:cs="Times New Roman"/>
                <w:kern w:val="0"/>
                <w:sz w:val="20"/>
                <w:szCs w:val="20"/>
                <w:lang w:eastAsia="sl-SI"/>
                <w14:ligatures w14:val="none"/>
              </w:rPr>
            </w:pPr>
          </w:p>
        </w:tc>
        <w:tc>
          <w:tcPr>
            <w:tcW w:w="3260" w:type="dxa"/>
            <w:tcBorders>
              <w:top w:val="nil"/>
              <w:left w:val="nil"/>
              <w:bottom w:val="nil"/>
              <w:right w:val="nil"/>
            </w:tcBorders>
            <w:noWrap/>
            <w:vAlign w:val="bottom"/>
            <w:hideMark/>
          </w:tcPr>
          <w:p w14:paraId="53F29D0C" w14:textId="77777777" w:rsidR="003406B3" w:rsidRPr="003406B3" w:rsidRDefault="003406B3" w:rsidP="003406B3">
            <w:pPr>
              <w:spacing w:after="0" w:line="240" w:lineRule="auto"/>
              <w:jc w:val="center"/>
              <w:rPr>
                <w:rFonts w:ascii="Franklin Gothic Book" w:eastAsia="Times New Roman" w:hAnsi="Franklin Gothic Book" w:cs="Arial CE"/>
                <w:kern w:val="0"/>
                <w:lang w:eastAsia="sl-SI"/>
                <w14:ligatures w14:val="none"/>
              </w:rPr>
            </w:pPr>
            <w:r w:rsidRPr="003406B3">
              <w:rPr>
                <w:rFonts w:ascii="Franklin Gothic Book" w:eastAsia="Times New Roman" w:hAnsi="Franklin Gothic Book" w:cs="Arial CE"/>
                <w:kern w:val="0"/>
                <w:lang w:eastAsia="sl-SI"/>
                <w14:ligatures w14:val="none"/>
              </w:rPr>
              <w:t>Metka Velepec Šajn</w:t>
            </w:r>
          </w:p>
        </w:tc>
      </w:tr>
    </w:tbl>
    <w:p w14:paraId="7038FC27" w14:textId="77777777" w:rsidR="003406B3" w:rsidRDefault="003406B3"/>
    <w:sectPr w:rsidR="003406B3" w:rsidSect="00BA5158">
      <w:head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2DC7E" w14:textId="77777777" w:rsidR="00A87725" w:rsidRDefault="00A87725" w:rsidP="00BA5158">
      <w:pPr>
        <w:spacing w:after="0" w:line="240" w:lineRule="auto"/>
      </w:pPr>
      <w:r>
        <w:separator/>
      </w:r>
    </w:p>
  </w:endnote>
  <w:endnote w:type="continuationSeparator" w:id="0">
    <w:p w14:paraId="661E09EA" w14:textId="77777777" w:rsidR="00A87725" w:rsidRDefault="00A87725" w:rsidP="00BA5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CE">
    <w:panose1 w:val="020B0604020202020204"/>
    <w:charset w:val="EE"/>
    <w:family w:val="swiss"/>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CC215" w14:textId="77777777" w:rsidR="00A87725" w:rsidRDefault="00A87725" w:rsidP="00BA5158">
      <w:pPr>
        <w:spacing w:after="0" w:line="240" w:lineRule="auto"/>
      </w:pPr>
      <w:r>
        <w:separator/>
      </w:r>
    </w:p>
  </w:footnote>
  <w:footnote w:type="continuationSeparator" w:id="0">
    <w:p w14:paraId="5E816A19" w14:textId="77777777" w:rsidR="00A87725" w:rsidRDefault="00A87725" w:rsidP="00BA51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DABC6" w14:textId="44FD4E69" w:rsidR="00BA5158" w:rsidRDefault="00BA5158">
    <w:pPr>
      <w:pStyle w:val="Glava"/>
    </w:pPr>
    <w:r w:rsidRPr="00AD046F">
      <w:rPr>
        <w:rFonts w:ascii="Arial CE" w:eastAsia="Times New Roman" w:hAnsi="Arial CE" w:cs="Arial CE"/>
        <w:noProof/>
        <w:kern w:val="0"/>
        <w:sz w:val="20"/>
        <w:szCs w:val="20"/>
        <w:lang w:eastAsia="sl-SI"/>
        <w14:ligatures w14:val="none"/>
      </w:rPr>
      <w:drawing>
        <wp:anchor distT="0" distB="0" distL="114300" distR="114300" simplePos="0" relativeHeight="251659264" behindDoc="0" locked="0" layoutInCell="1" allowOverlap="1" wp14:anchorId="44B5DC53" wp14:editId="1D99787D">
          <wp:simplePos x="0" y="0"/>
          <wp:positionH relativeFrom="margin">
            <wp:align>left</wp:align>
          </wp:positionH>
          <wp:positionV relativeFrom="paragraph">
            <wp:posOffset>-448310</wp:posOffset>
          </wp:positionV>
          <wp:extent cx="2819400" cy="695325"/>
          <wp:effectExtent l="0" t="0" r="0" b="0"/>
          <wp:wrapNone/>
          <wp:docPr id="4435" name="Slika 4435" descr="Znak">
            <a:extLst xmlns:a="http://schemas.openxmlformats.org/drawingml/2006/main">
              <a:ext uri="{FF2B5EF4-FFF2-40B4-BE49-F238E27FC236}">
                <a16:creationId xmlns:a16="http://schemas.microsoft.com/office/drawing/2014/main" id="{A0681D6D-A7B0-2A61-D915-051BE07ACC53}"/>
              </a:ext>
            </a:extLst>
          </wp:docPr>
          <wp:cNvGraphicFramePr/>
          <a:graphic xmlns:a="http://schemas.openxmlformats.org/drawingml/2006/main">
            <a:graphicData uri="http://schemas.openxmlformats.org/drawingml/2006/picture">
              <pic:pic xmlns:pic="http://schemas.openxmlformats.org/drawingml/2006/picture">
                <pic:nvPicPr>
                  <pic:cNvPr id="4435" name="Picture 5" descr="Znak">
                    <a:extLst>
                      <a:ext uri="{FF2B5EF4-FFF2-40B4-BE49-F238E27FC236}">
                        <a16:creationId xmlns:a16="http://schemas.microsoft.com/office/drawing/2014/main" id="{A0681D6D-A7B0-2A61-D915-051BE07ACC53}"/>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r="38901" b="84190"/>
                  <a:stretch>
                    <a:fillRect/>
                  </a:stretch>
                </pic:blipFill>
                <pic:spPr bwMode="auto">
                  <a:xfrm>
                    <a:off x="0" y="0"/>
                    <a:ext cx="2819400"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158"/>
    <w:rsid w:val="000B3526"/>
    <w:rsid w:val="000D445A"/>
    <w:rsid w:val="00185969"/>
    <w:rsid w:val="00192DDC"/>
    <w:rsid w:val="003406B3"/>
    <w:rsid w:val="004D673E"/>
    <w:rsid w:val="005B3CB2"/>
    <w:rsid w:val="005E39B3"/>
    <w:rsid w:val="00697026"/>
    <w:rsid w:val="006F5824"/>
    <w:rsid w:val="00711BA6"/>
    <w:rsid w:val="00737102"/>
    <w:rsid w:val="007F2174"/>
    <w:rsid w:val="0082238C"/>
    <w:rsid w:val="00A87725"/>
    <w:rsid w:val="00B24696"/>
    <w:rsid w:val="00BA5158"/>
    <w:rsid w:val="00BC1681"/>
    <w:rsid w:val="00C73321"/>
    <w:rsid w:val="00C821EC"/>
    <w:rsid w:val="00C90D35"/>
    <w:rsid w:val="00D259C2"/>
    <w:rsid w:val="00D51BE1"/>
    <w:rsid w:val="00D7583C"/>
    <w:rsid w:val="00E468ED"/>
    <w:rsid w:val="00F26B3F"/>
    <w:rsid w:val="00F3218E"/>
    <w:rsid w:val="00F322FC"/>
    <w:rsid w:val="00F64F05"/>
    <w:rsid w:val="00FD59C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E8DF2"/>
  <w15:chartTrackingRefBased/>
  <w15:docId w15:val="{879A558E-4ED8-4EF5-868B-2C75EA47D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BA5158"/>
    <w:pPr>
      <w:tabs>
        <w:tab w:val="center" w:pos="4536"/>
        <w:tab w:val="right" w:pos="9072"/>
      </w:tabs>
      <w:spacing w:after="0" w:line="240" w:lineRule="auto"/>
    </w:pPr>
  </w:style>
  <w:style w:type="character" w:customStyle="1" w:styleId="GlavaZnak">
    <w:name w:val="Glava Znak"/>
    <w:basedOn w:val="Privzetapisavaodstavka"/>
    <w:link w:val="Glava"/>
    <w:uiPriority w:val="99"/>
    <w:rsid w:val="00BA5158"/>
  </w:style>
  <w:style w:type="paragraph" w:styleId="Noga">
    <w:name w:val="footer"/>
    <w:basedOn w:val="Navaden"/>
    <w:link w:val="NogaZnak"/>
    <w:uiPriority w:val="99"/>
    <w:unhideWhenUsed/>
    <w:rsid w:val="00BA5158"/>
    <w:pPr>
      <w:tabs>
        <w:tab w:val="center" w:pos="4536"/>
        <w:tab w:val="right" w:pos="9072"/>
      </w:tabs>
      <w:spacing w:after="0" w:line="240" w:lineRule="auto"/>
    </w:pPr>
  </w:style>
  <w:style w:type="character" w:customStyle="1" w:styleId="NogaZnak">
    <w:name w:val="Noga Znak"/>
    <w:basedOn w:val="Privzetapisavaodstavka"/>
    <w:link w:val="Noga"/>
    <w:uiPriority w:val="99"/>
    <w:rsid w:val="00BA51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038411">
      <w:bodyDiv w:val="1"/>
      <w:marLeft w:val="0"/>
      <w:marRight w:val="0"/>
      <w:marTop w:val="0"/>
      <w:marBottom w:val="0"/>
      <w:divBdr>
        <w:top w:val="none" w:sz="0" w:space="0" w:color="auto"/>
        <w:left w:val="none" w:sz="0" w:space="0" w:color="auto"/>
        <w:bottom w:val="none" w:sz="0" w:space="0" w:color="auto"/>
        <w:right w:val="none" w:sz="0" w:space="0" w:color="auto"/>
      </w:divBdr>
    </w:div>
    <w:div w:id="2011789904">
      <w:bodyDiv w:val="1"/>
      <w:marLeft w:val="0"/>
      <w:marRight w:val="0"/>
      <w:marTop w:val="0"/>
      <w:marBottom w:val="0"/>
      <w:divBdr>
        <w:top w:val="none" w:sz="0" w:space="0" w:color="auto"/>
        <w:left w:val="none" w:sz="0" w:space="0" w:color="auto"/>
        <w:bottom w:val="none" w:sz="0" w:space="0" w:color="auto"/>
        <w:right w:val="none" w:sz="0" w:space="0" w:color="auto"/>
      </w:divBdr>
    </w:div>
    <w:div w:id="2030136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271</Words>
  <Characters>1546</Characters>
  <Application>Microsoft Office Word</Application>
  <DocSecurity>0</DocSecurity>
  <Lines>12</Lines>
  <Paragraphs>3</Paragraphs>
  <ScaleCrop>false</ScaleCrop>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Lekan</dc:creator>
  <cp:keywords/>
  <dc:description/>
  <cp:lastModifiedBy>Renata Lekan</cp:lastModifiedBy>
  <cp:revision>14</cp:revision>
  <cp:lastPrinted>2026-02-27T09:48:00Z</cp:lastPrinted>
  <dcterms:created xsi:type="dcterms:W3CDTF">2025-11-27T16:41:00Z</dcterms:created>
  <dcterms:modified xsi:type="dcterms:W3CDTF">2026-03-28T10:21:00Z</dcterms:modified>
</cp:coreProperties>
</file>