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EA5" w14:textId="77777777" w:rsidR="005E39B3" w:rsidRDefault="005E39B3"/>
    <w:p w14:paraId="64F6403E" w14:textId="77777777" w:rsidR="00FB2F8B" w:rsidRDefault="00FB2F8B"/>
    <w:tbl>
      <w:tblPr>
        <w:tblW w:w="10680" w:type="dxa"/>
        <w:tblCellMar>
          <w:left w:w="70" w:type="dxa"/>
          <w:right w:w="70" w:type="dxa"/>
        </w:tblCellMar>
        <w:tblLook w:val="04A0" w:firstRow="1" w:lastRow="0" w:firstColumn="1" w:lastColumn="0" w:noHBand="0" w:noVBand="1"/>
      </w:tblPr>
      <w:tblGrid>
        <w:gridCol w:w="5680"/>
        <w:gridCol w:w="1281"/>
        <w:gridCol w:w="3719"/>
      </w:tblGrid>
      <w:tr w:rsidR="00D51BE1" w:rsidRPr="00D51BE1" w14:paraId="36E63E64" w14:textId="77777777" w:rsidTr="0067774B">
        <w:trPr>
          <w:trHeight w:val="795"/>
        </w:trPr>
        <w:tc>
          <w:tcPr>
            <w:tcW w:w="10680" w:type="dxa"/>
            <w:gridSpan w:val="3"/>
            <w:tcBorders>
              <w:top w:val="single" w:sz="4" w:space="0" w:color="auto"/>
              <w:left w:val="single" w:sz="4" w:space="0" w:color="auto"/>
              <w:bottom w:val="single" w:sz="4" w:space="0" w:color="auto"/>
              <w:right w:val="single" w:sz="4" w:space="0" w:color="auto"/>
            </w:tcBorders>
            <w:shd w:val="clear" w:color="000000" w:fill="FFFFC0"/>
            <w:vAlign w:val="bottom"/>
            <w:hideMark/>
          </w:tcPr>
          <w:p w14:paraId="4AAF01D6" w14:textId="225FE255" w:rsidR="00D51BE1" w:rsidRPr="00D51BE1" w:rsidRDefault="00D51BE1" w:rsidP="00D51BE1">
            <w:pPr>
              <w:spacing w:after="0" w:line="240" w:lineRule="auto"/>
              <w:jc w:val="center"/>
              <w:rPr>
                <w:rFonts w:ascii="Franklin Gothic Book" w:eastAsia="Times New Roman" w:hAnsi="Franklin Gothic Book" w:cs="Arial CE"/>
                <w:b/>
                <w:bCs/>
                <w:kern w:val="0"/>
                <w:sz w:val="26"/>
                <w:szCs w:val="26"/>
                <w:lang w:eastAsia="sl-SI"/>
                <w14:ligatures w14:val="none"/>
              </w:rPr>
            </w:pPr>
            <w:r w:rsidRPr="00D51BE1">
              <w:rPr>
                <w:rFonts w:ascii="Franklin Gothic Book" w:eastAsia="Times New Roman" w:hAnsi="Franklin Gothic Book" w:cs="Arial CE"/>
                <w:b/>
                <w:bCs/>
                <w:kern w:val="0"/>
                <w:sz w:val="26"/>
                <w:szCs w:val="26"/>
                <w:lang w:eastAsia="sl-SI"/>
                <w14:ligatures w14:val="none"/>
              </w:rPr>
              <w:t xml:space="preserve">CENIK STORITEV INSTITUCIONALNEGA VARSTVA       </w:t>
            </w:r>
            <w:r>
              <w:rPr>
                <w:rFonts w:ascii="Franklin Gothic Book" w:eastAsia="Times New Roman" w:hAnsi="Franklin Gothic Book" w:cs="Arial CE"/>
                <w:b/>
                <w:bCs/>
                <w:kern w:val="0"/>
                <w:sz w:val="26"/>
                <w:szCs w:val="26"/>
                <w:lang w:eastAsia="sl-SI"/>
                <w14:ligatures w14:val="none"/>
              </w:rPr>
              <w:t xml:space="preserve">   </w:t>
            </w:r>
            <w:r w:rsidRPr="00D51BE1">
              <w:rPr>
                <w:rFonts w:ascii="Franklin Gothic Book" w:eastAsia="Times New Roman" w:hAnsi="Franklin Gothic Book" w:cs="Arial CE"/>
                <w:b/>
                <w:bCs/>
                <w:kern w:val="0"/>
                <w:sz w:val="26"/>
                <w:szCs w:val="26"/>
                <w:lang w:eastAsia="sl-SI"/>
                <w14:ligatures w14:val="none"/>
              </w:rPr>
              <w:t xml:space="preserve">                                                                        V ENOTI BLOKE</w:t>
            </w:r>
          </w:p>
        </w:tc>
      </w:tr>
      <w:tr w:rsidR="00D51BE1" w:rsidRPr="00D51BE1" w14:paraId="6EFC49BB" w14:textId="77777777" w:rsidTr="00F043B5">
        <w:trPr>
          <w:trHeight w:val="780"/>
        </w:trPr>
        <w:tc>
          <w:tcPr>
            <w:tcW w:w="10680" w:type="dxa"/>
            <w:gridSpan w:val="3"/>
            <w:tcBorders>
              <w:top w:val="single" w:sz="4" w:space="0" w:color="auto"/>
              <w:left w:val="nil"/>
              <w:bottom w:val="single" w:sz="8" w:space="0" w:color="auto"/>
              <w:right w:val="nil"/>
            </w:tcBorders>
            <w:vAlign w:val="bottom"/>
            <w:hideMark/>
          </w:tcPr>
          <w:p w14:paraId="7B1DBAEF" w14:textId="77777777" w:rsidR="00CC2E64" w:rsidRDefault="00CC2E64" w:rsidP="00D51BE1">
            <w:pPr>
              <w:spacing w:after="0" w:line="240" w:lineRule="auto"/>
              <w:jc w:val="center"/>
              <w:rPr>
                <w:rFonts w:ascii="Calibri" w:eastAsia="Times New Roman" w:hAnsi="Calibri" w:cs="Calibri"/>
                <w:kern w:val="0"/>
                <w:sz w:val="24"/>
                <w:szCs w:val="24"/>
                <w:lang w:eastAsia="sl-SI"/>
                <w14:ligatures w14:val="none"/>
              </w:rPr>
            </w:pPr>
          </w:p>
          <w:p w14:paraId="10825450" w14:textId="72E94C36" w:rsidR="00D51BE1" w:rsidRDefault="00D51BE1" w:rsidP="00D51BE1">
            <w:pPr>
              <w:spacing w:after="0" w:line="240" w:lineRule="auto"/>
              <w:jc w:val="center"/>
              <w:rPr>
                <w:rFonts w:ascii="Calibri" w:eastAsia="Times New Roman" w:hAnsi="Calibri" w:cs="Calibri"/>
                <w:kern w:val="0"/>
                <w:sz w:val="24"/>
                <w:szCs w:val="24"/>
                <w:lang w:eastAsia="sl-SI"/>
                <w14:ligatures w14:val="none"/>
              </w:rPr>
            </w:pPr>
            <w:r w:rsidRPr="00D51BE1">
              <w:rPr>
                <w:rFonts w:ascii="Calibri" w:eastAsia="Times New Roman" w:hAnsi="Calibri" w:cs="Calibri"/>
                <w:kern w:val="0"/>
                <w:sz w:val="24"/>
                <w:szCs w:val="24"/>
                <w:lang w:eastAsia="sl-SI"/>
                <w14:ligatures w14:val="none"/>
              </w:rPr>
              <w:t xml:space="preserve">Cene storitve institucionalnega varstva starejših za storitve socialne oskrbe v trajanju 24 ur dnevno,                                          od 1. </w:t>
            </w:r>
            <w:r w:rsidR="00BD0B0D">
              <w:rPr>
                <w:rFonts w:ascii="Calibri" w:eastAsia="Times New Roman" w:hAnsi="Calibri" w:cs="Calibri"/>
                <w:kern w:val="0"/>
                <w:sz w:val="24"/>
                <w:szCs w:val="24"/>
                <w:lang w:eastAsia="sl-SI"/>
                <w14:ligatures w14:val="none"/>
              </w:rPr>
              <w:t>3</w:t>
            </w:r>
            <w:r w:rsidRPr="00D51BE1">
              <w:rPr>
                <w:rFonts w:ascii="Calibri" w:eastAsia="Times New Roman" w:hAnsi="Calibri" w:cs="Calibri"/>
                <w:kern w:val="0"/>
                <w:sz w:val="24"/>
                <w:szCs w:val="24"/>
                <w:lang w:eastAsia="sl-SI"/>
                <w14:ligatures w14:val="none"/>
              </w:rPr>
              <w:t>. 202</w:t>
            </w:r>
            <w:r w:rsidR="00BD0B0D">
              <w:rPr>
                <w:rFonts w:ascii="Calibri" w:eastAsia="Times New Roman" w:hAnsi="Calibri" w:cs="Calibri"/>
                <w:kern w:val="0"/>
                <w:sz w:val="24"/>
                <w:szCs w:val="24"/>
                <w:lang w:eastAsia="sl-SI"/>
                <w14:ligatures w14:val="none"/>
              </w:rPr>
              <w:t>6</w:t>
            </w:r>
            <w:r w:rsidRPr="00D51BE1">
              <w:rPr>
                <w:rFonts w:ascii="Calibri" w:eastAsia="Times New Roman" w:hAnsi="Calibri" w:cs="Calibri"/>
                <w:kern w:val="0"/>
                <w:sz w:val="24"/>
                <w:szCs w:val="24"/>
                <w:lang w:eastAsia="sl-SI"/>
                <w14:ligatures w14:val="none"/>
              </w:rPr>
              <w:t xml:space="preserve"> dalje znašajo:</w:t>
            </w:r>
          </w:p>
          <w:p w14:paraId="12442BE7" w14:textId="77777777" w:rsidR="00CC2E64" w:rsidRDefault="00CC2E64" w:rsidP="00D51BE1">
            <w:pPr>
              <w:spacing w:after="0" w:line="240" w:lineRule="auto"/>
              <w:jc w:val="center"/>
              <w:rPr>
                <w:rFonts w:ascii="Calibri" w:eastAsia="Times New Roman" w:hAnsi="Calibri" w:cs="Calibri"/>
                <w:kern w:val="0"/>
                <w:sz w:val="24"/>
                <w:szCs w:val="24"/>
                <w:lang w:eastAsia="sl-SI"/>
                <w14:ligatures w14:val="none"/>
              </w:rPr>
            </w:pPr>
          </w:p>
          <w:p w14:paraId="39F45F64" w14:textId="596CDC00" w:rsidR="00CC2E64" w:rsidRPr="00D51BE1" w:rsidRDefault="00CC2E64" w:rsidP="00D51BE1">
            <w:pPr>
              <w:spacing w:after="0" w:line="240" w:lineRule="auto"/>
              <w:jc w:val="center"/>
              <w:rPr>
                <w:rFonts w:ascii="Calibri" w:eastAsia="Times New Roman" w:hAnsi="Calibri" w:cs="Calibri"/>
                <w:kern w:val="0"/>
                <w:sz w:val="24"/>
                <w:szCs w:val="24"/>
                <w:lang w:eastAsia="sl-SI"/>
                <w14:ligatures w14:val="none"/>
              </w:rPr>
            </w:pPr>
          </w:p>
        </w:tc>
      </w:tr>
      <w:tr w:rsidR="00D51BE1" w:rsidRPr="00D51BE1" w14:paraId="69371928" w14:textId="77777777" w:rsidTr="0067774B">
        <w:trPr>
          <w:trHeight w:val="312"/>
        </w:trPr>
        <w:tc>
          <w:tcPr>
            <w:tcW w:w="10680" w:type="dxa"/>
            <w:gridSpan w:val="3"/>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5FA572EF" w14:textId="77777777" w:rsidR="00D51BE1" w:rsidRPr="00D51BE1" w:rsidRDefault="00D51BE1" w:rsidP="00D51BE1">
            <w:pPr>
              <w:spacing w:after="0" w:line="240" w:lineRule="auto"/>
              <w:jc w:val="center"/>
              <w:rPr>
                <w:rFonts w:ascii="Franklin Gothic Book" w:eastAsia="Times New Roman" w:hAnsi="Franklin Gothic Book" w:cs="Arial CE"/>
                <w:b/>
                <w:bCs/>
                <w:kern w:val="0"/>
                <w:lang w:eastAsia="sl-SI"/>
                <w14:ligatures w14:val="none"/>
              </w:rPr>
            </w:pPr>
            <w:r w:rsidRPr="00D51BE1">
              <w:rPr>
                <w:rFonts w:ascii="Franklin Gothic Book" w:eastAsia="Times New Roman" w:hAnsi="Franklin Gothic Book" w:cs="Arial CE"/>
                <w:b/>
                <w:bCs/>
                <w:kern w:val="0"/>
                <w:lang w:eastAsia="sl-SI"/>
                <w14:ligatures w14:val="none"/>
              </w:rPr>
              <w:t>I. CENA OSKRBE</w:t>
            </w:r>
          </w:p>
        </w:tc>
      </w:tr>
      <w:tr w:rsidR="00D51BE1" w:rsidRPr="00D51BE1" w14:paraId="178F24A2" w14:textId="77777777" w:rsidTr="00F043B5">
        <w:trPr>
          <w:trHeight w:val="300"/>
        </w:trPr>
        <w:tc>
          <w:tcPr>
            <w:tcW w:w="5680" w:type="dxa"/>
            <w:tcBorders>
              <w:top w:val="nil"/>
              <w:left w:val="single" w:sz="8" w:space="0" w:color="auto"/>
              <w:bottom w:val="single" w:sz="4" w:space="0" w:color="auto"/>
              <w:right w:val="nil"/>
            </w:tcBorders>
            <w:shd w:val="clear" w:color="000000" w:fill="FFFFC0"/>
            <w:noWrap/>
            <w:vAlign w:val="bottom"/>
            <w:hideMark/>
          </w:tcPr>
          <w:p w14:paraId="01CD07AD" w14:textId="77777777" w:rsidR="00D51BE1" w:rsidRPr="00D51BE1" w:rsidRDefault="00D51BE1" w:rsidP="00D51BE1">
            <w:pPr>
              <w:spacing w:after="0" w:line="240" w:lineRule="auto"/>
              <w:rPr>
                <w:rFonts w:ascii="Book Antiqua" w:eastAsia="Times New Roman" w:hAnsi="Book Antiqua" w:cs="Arial CE"/>
                <w:b/>
                <w:bCs/>
                <w:kern w:val="0"/>
                <w:lang w:eastAsia="sl-SI"/>
                <w14:ligatures w14:val="none"/>
              </w:rPr>
            </w:pPr>
            <w:r w:rsidRPr="00D51BE1">
              <w:rPr>
                <w:rFonts w:ascii="Book Antiqua" w:eastAsia="Times New Roman" w:hAnsi="Book Antiqua" w:cs="Arial CE"/>
                <w:b/>
                <w:bCs/>
                <w:kern w:val="0"/>
                <w:lang w:eastAsia="sl-SI"/>
                <w14:ligatures w14:val="none"/>
              </w:rPr>
              <w:t xml:space="preserve"> OSKRBA I  </w:t>
            </w:r>
          </w:p>
        </w:tc>
        <w:tc>
          <w:tcPr>
            <w:tcW w:w="1281" w:type="dxa"/>
            <w:tcBorders>
              <w:top w:val="nil"/>
              <w:left w:val="nil"/>
              <w:bottom w:val="single" w:sz="4" w:space="0" w:color="auto"/>
              <w:right w:val="nil"/>
            </w:tcBorders>
            <w:shd w:val="clear" w:color="000000" w:fill="FFFFC0"/>
            <w:noWrap/>
            <w:vAlign w:val="bottom"/>
            <w:hideMark/>
          </w:tcPr>
          <w:p w14:paraId="31AC19CB" w14:textId="77777777" w:rsidR="00D51BE1" w:rsidRPr="00D51BE1" w:rsidRDefault="00D51BE1" w:rsidP="00D51BE1">
            <w:pPr>
              <w:spacing w:after="0" w:line="240" w:lineRule="auto"/>
              <w:rPr>
                <w:rFonts w:ascii="Book Antiqua" w:eastAsia="Times New Roman" w:hAnsi="Book Antiqua" w:cs="Arial CE"/>
                <w:b/>
                <w:bCs/>
                <w:kern w:val="0"/>
                <w:lang w:eastAsia="sl-SI"/>
                <w14:ligatures w14:val="none"/>
              </w:rPr>
            </w:pPr>
            <w:r w:rsidRPr="00D51BE1">
              <w:rPr>
                <w:rFonts w:ascii="Book Antiqua" w:eastAsia="Times New Roman" w:hAnsi="Book Antiqua" w:cs="Arial CE"/>
                <w:b/>
                <w:bCs/>
                <w:kern w:val="0"/>
                <w:lang w:eastAsia="sl-SI"/>
                <w14:ligatures w14:val="none"/>
              </w:rPr>
              <w:t> </w:t>
            </w:r>
          </w:p>
        </w:tc>
        <w:tc>
          <w:tcPr>
            <w:tcW w:w="3719" w:type="dxa"/>
            <w:tcBorders>
              <w:top w:val="nil"/>
              <w:left w:val="nil"/>
              <w:bottom w:val="single" w:sz="4" w:space="0" w:color="auto"/>
              <w:right w:val="single" w:sz="4" w:space="0" w:color="auto"/>
            </w:tcBorders>
            <w:shd w:val="clear" w:color="000000" w:fill="FFFFC0"/>
            <w:noWrap/>
            <w:vAlign w:val="bottom"/>
            <w:hideMark/>
          </w:tcPr>
          <w:p w14:paraId="32663F17" w14:textId="139F4703" w:rsidR="00D51BE1" w:rsidRPr="00D51BE1" w:rsidRDefault="00D51BE1" w:rsidP="00D51BE1">
            <w:pPr>
              <w:spacing w:after="0" w:line="240" w:lineRule="auto"/>
              <w:jc w:val="right"/>
              <w:rPr>
                <w:rFonts w:ascii="Book Antiqua" w:eastAsia="Times New Roman" w:hAnsi="Book Antiqua" w:cs="Arial CE"/>
                <w:b/>
                <w:bCs/>
                <w:kern w:val="0"/>
                <w:lang w:eastAsia="sl-SI"/>
                <w14:ligatures w14:val="none"/>
              </w:rPr>
            </w:pPr>
            <w:r w:rsidRPr="00D51BE1">
              <w:rPr>
                <w:rFonts w:ascii="Book Antiqua" w:eastAsia="Times New Roman" w:hAnsi="Book Antiqua" w:cs="Arial CE"/>
                <w:b/>
                <w:bCs/>
                <w:kern w:val="0"/>
                <w:lang w:eastAsia="sl-SI"/>
                <w14:ligatures w14:val="none"/>
              </w:rPr>
              <w:t>3</w:t>
            </w:r>
            <w:r w:rsidR="008805FB">
              <w:rPr>
                <w:rFonts w:ascii="Book Antiqua" w:eastAsia="Times New Roman" w:hAnsi="Book Antiqua" w:cs="Arial CE"/>
                <w:b/>
                <w:bCs/>
                <w:kern w:val="0"/>
                <w:lang w:eastAsia="sl-SI"/>
                <w14:ligatures w14:val="none"/>
              </w:rPr>
              <w:t>8</w:t>
            </w:r>
            <w:r w:rsidRPr="00D51BE1">
              <w:rPr>
                <w:rFonts w:ascii="Book Antiqua" w:eastAsia="Times New Roman" w:hAnsi="Book Antiqua" w:cs="Arial CE"/>
                <w:b/>
                <w:bCs/>
                <w:kern w:val="0"/>
                <w:lang w:eastAsia="sl-SI"/>
                <w14:ligatures w14:val="none"/>
              </w:rPr>
              <w:t>,1</w:t>
            </w:r>
            <w:r w:rsidR="008805FB">
              <w:rPr>
                <w:rFonts w:ascii="Book Antiqua" w:eastAsia="Times New Roman" w:hAnsi="Book Antiqua" w:cs="Arial CE"/>
                <w:b/>
                <w:bCs/>
                <w:kern w:val="0"/>
                <w:lang w:eastAsia="sl-SI"/>
                <w14:ligatures w14:val="none"/>
              </w:rPr>
              <w:t>2</w:t>
            </w:r>
            <w:r w:rsidRPr="00D51BE1">
              <w:rPr>
                <w:rFonts w:ascii="Book Antiqua" w:eastAsia="Times New Roman" w:hAnsi="Book Antiqua" w:cs="Arial CE"/>
                <w:b/>
                <w:bCs/>
                <w:kern w:val="0"/>
                <w:lang w:eastAsia="sl-SI"/>
                <w14:ligatures w14:val="none"/>
              </w:rPr>
              <w:t xml:space="preserve"> €</w:t>
            </w:r>
          </w:p>
        </w:tc>
      </w:tr>
      <w:tr w:rsidR="00D51BE1" w:rsidRPr="00D51BE1" w14:paraId="00E05592" w14:textId="77777777" w:rsidTr="00F043B5">
        <w:trPr>
          <w:trHeight w:val="312"/>
        </w:trPr>
        <w:tc>
          <w:tcPr>
            <w:tcW w:w="5680" w:type="dxa"/>
            <w:tcBorders>
              <w:top w:val="nil"/>
              <w:left w:val="single" w:sz="8" w:space="0" w:color="auto"/>
              <w:bottom w:val="single" w:sz="8" w:space="0" w:color="auto"/>
              <w:right w:val="nil"/>
            </w:tcBorders>
            <w:shd w:val="clear" w:color="000000" w:fill="FFFFC0"/>
            <w:noWrap/>
            <w:vAlign w:val="bottom"/>
            <w:hideMark/>
          </w:tcPr>
          <w:p w14:paraId="697D1512" w14:textId="77777777" w:rsidR="00D51BE1" w:rsidRPr="00D51BE1" w:rsidRDefault="00D51BE1" w:rsidP="00D51BE1">
            <w:pPr>
              <w:spacing w:after="0" w:line="240" w:lineRule="auto"/>
              <w:rPr>
                <w:rFonts w:ascii="Book Antiqua" w:eastAsia="Times New Roman" w:hAnsi="Book Antiqua" w:cs="Arial CE"/>
                <w:b/>
                <w:bCs/>
                <w:kern w:val="0"/>
                <w:lang w:eastAsia="sl-SI"/>
                <w14:ligatures w14:val="none"/>
              </w:rPr>
            </w:pPr>
            <w:r w:rsidRPr="00D51BE1">
              <w:rPr>
                <w:rFonts w:ascii="Book Antiqua" w:eastAsia="Times New Roman" w:hAnsi="Book Antiqua" w:cs="Arial CE"/>
                <w:b/>
                <w:bCs/>
                <w:kern w:val="0"/>
                <w:lang w:eastAsia="sl-SI"/>
                <w14:ligatures w14:val="none"/>
              </w:rPr>
              <w:t xml:space="preserve"> OSKRBA IV</w:t>
            </w:r>
          </w:p>
        </w:tc>
        <w:tc>
          <w:tcPr>
            <w:tcW w:w="1281" w:type="dxa"/>
            <w:tcBorders>
              <w:top w:val="nil"/>
              <w:left w:val="nil"/>
              <w:bottom w:val="single" w:sz="8" w:space="0" w:color="auto"/>
              <w:right w:val="nil"/>
            </w:tcBorders>
            <w:shd w:val="clear" w:color="000000" w:fill="FFFFC0"/>
            <w:noWrap/>
            <w:vAlign w:val="bottom"/>
            <w:hideMark/>
          </w:tcPr>
          <w:p w14:paraId="7E9E328B" w14:textId="77777777" w:rsidR="00D51BE1" w:rsidRPr="00D51BE1" w:rsidRDefault="00D51BE1" w:rsidP="00D51BE1">
            <w:pPr>
              <w:spacing w:after="0" w:line="240" w:lineRule="auto"/>
              <w:rPr>
                <w:rFonts w:ascii="Book Antiqua" w:eastAsia="Times New Roman" w:hAnsi="Book Antiqua" w:cs="Arial CE"/>
                <w:b/>
                <w:bCs/>
                <w:kern w:val="0"/>
                <w:lang w:eastAsia="sl-SI"/>
                <w14:ligatures w14:val="none"/>
              </w:rPr>
            </w:pPr>
            <w:r w:rsidRPr="00D51BE1">
              <w:rPr>
                <w:rFonts w:ascii="Book Antiqua" w:eastAsia="Times New Roman" w:hAnsi="Book Antiqua" w:cs="Arial CE"/>
                <w:b/>
                <w:bCs/>
                <w:kern w:val="0"/>
                <w:lang w:eastAsia="sl-SI"/>
                <w14:ligatures w14:val="none"/>
              </w:rPr>
              <w:t> </w:t>
            </w:r>
          </w:p>
        </w:tc>
        <w:tc>
          <w:tcPr>
            <w:tcW w:w="3719" w:type="dxa"/>
            <w:tcBorders>
              <w:top w:val="nil"/>
              <w:left w:val="nil"/>
              <w:bottom w:val="single" w:sz="8" w:space="0" w:color="auto"/>
              <w:right w:val="single" w:sz="4" w:space="0" w:color="auto"/>
            </w:tcBorders>
            <w:shd w:val="clear" w:color="000000" w:fill="FFFFC0"/>
            <w:noWrap/>
            <w:vAlign w:val="bottom"/>
            <w:hideMark/>
          </w:tcPr>
          <w:p w14:paraId="16060AFD" w14:textId="2ACECC62" w:rsidR="00D51BE1" w:rsidRPr="00D51BE1" w:rsidRDefault="00D51BE1" w:rsidP="00D51BE1">
            <w:pPr>
              <w:spacing w:after="0" w:line="240" w:lineRule="auto"/>
              <w:jc w:val="right"/>
              <w:rPr>
                <w:rFonts w:ascii="Book Antiqua" w:eastAsia="Times New Roman" w:hAnsi="Book Antiqua" w:cs="Arial CE"/>
                <w:b/>
                <w:bCs/>
                <w:kern w:val="0"/>
                <w:lang w:eastAsia="sl-SI"/>
                <w14:ligatures w14:val="none"/>
              </w:rPr>
            </w:pPr>
            <w:r w:rsidRPr="00D51BE1">
              <w:rPr>
                <w:rFonts w:ascii="Book Antiqua" w:eastAsia="Times New Roman" w:hAnsi="Book Antiqua" w:cs="Arial CE"/>
                <w:b/>
                <w:bCs/>
                <w:kern w:val="0"/>
                <w:lang w:eastAsia="sl-SI"/>
                <w14:ligatures w14:val="none"/>
              </w:rPr>
              <w:t>5</w:t>
            </w:r>
            <w:r w:rsidR="008805FB">
              <w:rPr>
                <w:rFonts w:ascii="Book Antiqua" w:eastAsia="Times New Roman" w:hAnsi="Book Antiqua" w:cs="Arial CE"/>
                <w:b/>
                <w:bCs/>
                <w:kern w:val="0"/>
                <w:lang w:eastAsia="sl-SI"/>
                <w14:ligatures w14:val="none"/>
              </w:rPr>
              <w:t>6</w:t>
            </w:r>
            <w:r w:rsidRPr="00D51BE1">
              <w:rPr>
                <w:rFonts w:ascii="Book Antiqua" w:eastAsia="Times New Roman" w:hAnsi="Book Antiqua" w:cs="Arial CE"/>
                <w:b/>
                <w:bCs/>
                <w:kern w:val="0"/>
                <w:lang w:eastAsia="sl-SI"/>
                <w14:ligatures w14:val="none"/>
              </w:rPr>
              <w:t>,</w:t>
            </w:r>
            <w:r w:rsidR="008805FB">
              <w:rPr>
                <w:rFonts w:ascii="Book Antiqua" w:eastAsia="Times New Roman" w:hAnsi="Book Antiqua" w:cs="Arial CE"/>
                <w:b/>
                <w:bCs/>
                <w:kern w:val="0"/>
                <w:lang w:eastAsia="sl-SI"/>
                <w14:ligatures w14:val="none"/>
              </w:rPr>
              <w:t>57</w:t>
            </w:r>
            <w:r w:rsidRPr="00D51BE1">
              <w:rPr>
                <w:rFonts w:ascii="Book Antiqua" w:eastAsia="Times New Roman" w:hAnsi="Book Antiqua" w:cs="Arial CE"/>
                <w:b/>
                <w:bCs/>
                <w:kern w:val="0"/>
                <w:lang w:eastAsia="sl-SI"/>
                <w14:ligatures w14:val="none"/>
              </w:rPr>
              <w:t xml:space="preserve"> €</w:t>
            </w:r>
          </w:p>
        </w:tc>
      </w:tr>
      <w:tr w:rsidR="00D51BE1" w:rsidRPr="00D51BE1" w14:paraId="4FF9D83E" w14:textId="77777777" w:rsidTr="00F043B5">
        <w:trPr>
          <w:trHeight w:val="312"/>
        </w:trPr>
        <w:tc>
          <w:tcPr>
            <w:tcW w:w="10680" w:type="dxa"/>
            <w:gridSpan w:val="3"/>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393F645B" w14:textId="77777777" w:rsidR="00D51BE1" w:rsidRPr="00D51BE1" w:rsidRDefault="00D51BE1" w:rsidP="00D51BE1">
            <w:pPr>
              <w:spacing w:after="0" w:line="240" w:lineRule="auto"/>
              <w:jc w:val="center"/>
              <w:rPr>
                <w:rFonts w:ascii="Franklin Gothic Book" w:eastAsia="Times New Roman" w:hAnsi="Franklin Gothic Book" w:cs="Arial CE"/>
                <w:b/>
                <w:bCs/>
                <w:kern w:val="0"/>
                <w:lang w:eastAsia="sl-SI"/>
                <w14:ligatures w14:val="none"/>
              </w:rPr>
            </w:pPr>
            <w:r w:rsidRPr="00D51BE1">
              <w:rPr>
                <w:rFonts w:ascii="Franklin Gothic Book" w:eastAsia="Times New Roman" w:hAnsi="Franklin Gothic Book" w:cs="Arial CE"/>
                <w:b/>
                <w:bCs/>
                <w:kern w:val="0"/>
                <w:lang w:eastAsia="sl-SI"/>
                <w14:ligatures w14:val="none"/>
              </w:rPr>
              <w:t>II. OSKRBNI DAN V DVOPOSTELJNI SOBI</w:t>
            </w:r>
          </w:p>
        </w:tc>
      </w:tr>
      <w:tr w:rsidR="00D51BE1" w:rsidRPr="00D51BE1" w14:paraId="1042C5A9" w14:textId="77777777" w:rsidTr="00D51BE1">
        <w:trPr>
          <w:trHeight w:val="300"/>
        </w:trPr>
        <w:tc>
          <w:tcPr>
            <w:tcW w:w="5680" w:type="dxa"/>
            <w:tcBorders>
              <w:top w:val="nil"/>
              <w:left w:val="single" w:sz="4" w:space="0" w:color="auto"/>
              <w:bottom w:val="single" w:sz="4" w:space="0" w:color="auto"/>
              <w:right w:val="single" w:sz="4" w:space="0" w:color="auto"/>
            </w:tcBorders>
            <w:noWrap/>
            <w:vAlign w:val="bottom"/>
            <w:hideMark/>
          </w:tcPr>
          <w:p w14:paraId="3EE99804"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Oskrba I</w:t>
            </w:r>
          </w:p>
        </w:tc>
        <w:tc>
          <w:tcPr>
            <w:tcW w:w="1281" w:type="dxa"/>
            <w:tcBorders>
              <w:top w:val="nil"/>
              <w:left w:val="nil"/>
              <w:bottom w:val="single" w:sz="4" w:space="0" w:color="auto"/>
              <w:right w:val="single" w:sz="4" w:space="0" w:color="auto"/>
            </w:tcBorders>
            <w:noWrap/>
            <w:vAlign w:val="bottom"/>
            <w:hideMark/>
          </w:tcPr>
          <w:p w14:paraId="2279B4F6"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321FFD3C" w14:textId="1A901B98"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3</w:t>
            </w:r>
            <w:r w:rsidR="008A371F">
              <w:rPr>
                <w:rFonts w:ascii="Franklin Gothic Book" w:eastAsia="Times New Roman" w:hAnsi="Franklin Gothic Book" w:cs="Arial CE"/>
                <w:i/>
                <w:iCs/>
                <w:kern w:val="0"/>
                <w:lang w:eastAsia="sl-SI"/>
                <w14:ligatures w14:val="none"/>
              </w:rPr>
              <w:t>8</w:t>
            </w:r>
            <w:r w:rsidRPr="00D51BE1">
              <w:rPr>
                <w:rFonts w:ascii="Franklin Gothic Book" w:eastAsia="Times New Roman" w:hAnsi="Franklin Gothic Book" w:cs="Arial CE"/>
                <w:i/>
                <w:iCs/>
                <w:kern w:val="0"/>
                <w:lang w:eastAsia="sl-SI"/>
                <w14:ligatures w14:val="none"/>
              </w:rPr>
              <w:t>,1</w:t>
            </w:r>
            <w:r w:rsidR="008A371F">
              <w:rPr>
                <w:rFonts w:ascii="Franklin Gothic Book" w:eastAsia="Times New Roman" w:hAnsi="Franklin Gothic Book" w:cs="Arial CE"/>
                <w:i/>
                <w:iCs/>
                <w:kern w:val="0"/>
                <w:lang w:eastAsia="sl-SI"/>
                <w14:ligatures w14:val="none"/>
              </w:rPr>
              <w:t>2</w:t>
            </w:r>
            <w:r w:rsidRPr="00D51BE1">
              <w:rPr>
                <w:rFonts w:ascii="Franklin Gothic Book" w:eastAsia="Times New Roman" w:hAnsi="Franklin Gothic Book" w:cs="Arial CE"/>
                <w:i/>
                <w:iCs/>
                <w:kern w:val="0"/>
                <w:lang w:eastAsia="sl-SI"/>
                <w14:ligatures w14:val="none"/>
              </w:rPr>
              <w:t xml:space="preserve"> €</w:t>
            </w:r>
          </w:p>
        </w:tc>
      </w:tr>
      <w:tr w:rsidR="00D51BE1" w:rsidRPr="00D51BE1" w14:paraId="2C4D867F" w14:textId="77777777" w:rsidTr="00D51BE1">
        <w:trPr>
          <w:trHeight w:val="300"/>
        </w:trPr>
        <w:tc>
          <w:tcPr>
            <w:tcW w:w="5680" w:type="dxa"/>
            <w:tcBorders>
              <w:top w:val="nil"/>
              <w:left w:val="single" w:sz="4" w:space="0" w:color="auto"/>
              <w:bottom w:val="single" w:sz="4" w:space="0" w:color="auto"/>
              <w:right w:val="single" w:sz="4" w:space="0" w:color="auto"/>
            </w:tcBorders>
            <w:noWrap/>
            <w:vAlign w:val="bottom"/>
            <w:hideMark/>
          </w:tcPr>
          <w:p w14:paraId="6CA59638"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Oskrba II</w:t>
            </w:r>
          </w:p>
        </w:tc>
        <w:tc>
          <w:tcPr>
            <w:tcW w:w="1281" w:type="dxa"/>
            <w:tcBorders>
              <w:top w:val="nil"/>
              <w:left w:val="nil"/>
              <w:bottom w:val="single" w:sz="4" w:space="0" w:color="auto"/>
              <w:right w:val="single" w:sz="4" w:space="0" w:color="auto"/>
            </w:tcBorders>
            <w:noWrap/>
            <w:vAlign w:val="bottom"/>
            <w:hideMark/>
          </w:tcPr>
          <w:p w14:paraId="2780DA88"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154C545F" w14:textId="575FDBAD"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4</w:t>
            </w:r>
            <w:r w:rsidR="008A371F">
              <w:rPr>
                <w:rFonts w:ascii="Franklin Gothic Book" w:eastAsia="Times New Roman" w:hAnsi="Franklin Gothic Book" w:cs="Arial CE"/>
                <w:i/>
                <w:iCs/>
                <w:kern w:val="0"/>
                <w:lang w:eastAsia="sl-SI"/>
                <w14:ligatures w14:val="none"/>
              </w:rPr>
              <w:t>4</w:t>
            </w:r>
            <w:r w:rsidRPr="00D51BE1">
              <w:rPr>
                <w:rFonts w:ascii="Franklin Gothic Book" w:eastAsia="Times New Roman" w:hAnsi="Franklin Gothic Book" w:cs="Arial CE"/>
                <w:i/>
                <w:iCs/>
                <w:kern w:val="0"/>
                <w:lang w:eastAsia="sl-SI"/>
                <w14:ligatures w14:val="none"/>
              </w:rPr>
              <w:t>,</w:t>
            </w:r>
            <w:r w:rsidR="008A371F">
              <w:rPr>
                <w:rFonts w:ascii="Franklin Gothic Book" w:eastAsia="Times New Roman" w:hAnsi="Franklin Gothic Book" w:cs="Arial CE"/>
                <w:i/>
                <w:iCs/>
                <w:kern w:val="0"/>
                <w:lang w:eastAsia="sl-SI"/>
                <w14:ligatures w14:val="none"/>
              </w:rPr>
              <w:t>34</w:t>
            </w:r>
            <w:r w:rsidRPr="00D51BE1">
              <w:rPr>
                <w:rFonts w:ascii="Franklin Gothic Book" w:eastAsia="Times New Roman" w:hAnsi="Franklin Gothic Book" w:cs="Arial CE"/>
                <w:i/>
                <w:iCs/>
                <w:kern w:val="0"/>
                <w:lang w:eastAsia="sl-SI"/>
                <w14:ligatures w14:val="none"/>
              </w:rPr>
              <w:t xml:space="preserve"> €</w:t>
            </w:r>
          </w:p>
        </w:tc>
      </w:tr>
      <w:tr w:rsidR="00D51BE1" w:rsidRPr="00D51BE1" w14:paraId="108A9765" w14:textId="77777777" w:rsidTr="00D51BE1">
        <w:trPr>
          <w:trHeight w:val="300"/>
        </w:trPr>
        <w:tc>
          <w:tcPr>
            <w:tcW w:w="5680" w:type="dxa"/>
            <w:tcBorders>
              <w:top w:val="nil"/>
              <w:left w:val="single" w:sz="4" w:space="0" w:color="auto"/>
              <w:bottom w:val="single" w:sz="4" w:space="0" w:color="auto"/>
              <w:right w:val="single" w:sz="4" w:space="0" w:color="auto"/>
            </w:tcBorders>
            <w:noWrap/>
            <w:vAlign w:val="bottom"/>
            <w:hideMark/>
          </w:tcPr>
          <w:p w14:paraId="352D82A4"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Oskrba III a</w:t>
            </w:r>
          </w:p>
        </w:tc>
        <w:tc>
          <w:tcPr>
            <w:tcW w:w="1281" w:type="dxa"/>
            <w:tcBorders>
              <w:top w:val="nil"/>
              <w:left w:val="nil"/>
              <w:bottom w:val="single" w:sz="4" w:space="0" w:color="auto"/>
              <w:right w:val="single" w:sz="4" w:space="0" w:color="auto"/>
            </w:tcBorders>
            <w:noWrap/>
            <w:vAlign w:val="bottom"/>
            <w:hideMark/>
          </w:tcPr>
          <w:p w14:paraId="2DF99283"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5A7689A0" w14:textId="39C8E378" w:rsidR="00D51BE1" w:rsidRPr="00D51BE1" w:rsidRDefault="000C27AC" w:rsidP="00D51BE1">
            <w:pPr>
              <w:spacing w:after="0" w:line="240" w:lineRule="auto"/>
              <w:jc w:val="right"/>
              <w:rPr>
                <w:rFonts w:ascii="Franklin Gothic Book" w:eastAsia="Times New Roman" w:hAnsi="Franklin Gothic Book" w:cs="Arial CE"/>
                <w:i/>
                <w:iCs/>
                <w:kern w:val="0"/>
                <w:lang w:eastAsia="sl-SI"/>
                <w14:ligatures w14:val="none"/>
              </w:rPr>
            </w:pPr>
            <w:r>
              <w:rPr>
                <w:rFonts w:ascii="Franklin Gothic Book" w:eastAsia="Times New Roman" w:hAnsi="Franklin Gothic Book" w:cs="Arial CE"/>
                <w:i/>
                <w:iCs/>
                <w:kern w:val="0"/>
                <w:lang w:eastAsia="sl-SI"/>
                <w14:ligatures w14:val="none"/>
              </w:rPr>
              <w:t>50</w:t>
            </w:r>
            <w:r w:rsidR="00D51BE1" w:rsidRPr="00D51BE1">
              <w:rPr>
                <w:rFonts w:ascii="Franklin Gothic Book" w:eastAsia="Times New Roman" w:hAnsi="Franklin Gothic Book" w:cs="Arial CE"/>
                <w:i/>
                <w:iCs/>
                <w:kern w:val="0"/>
                <w:lang w:eastAsia="sl-SI"/>
                <w14:ligatures w14:val="none"/>
              </w:rPr>
              <w:t>,</w:t>
            </w:r>
            <w:r>
              <w:rPr>
                <w:rFonts w:ascii="Franklin Gothic Book" w:eastAsia="Times New Roman" w:hAnsi="Franklin Gothic Book" w:cs="Arial CE"/>
                <w:i/>
                <w:iCs/>
                <w:kern w:val="0"/>
                <w:lang w:eastAsia="sl-SI"/>
                <w14:ligatures w14:val="none"/>
              </w:rPr>
              <w:t>56</w:t>
            </w:r>
            <w:r w:rsidR="00D51BE1" w:rsidRPr="00D51BE1">
              <w:rPr>
                <w:rFonts w:ascii="Franklin Gothic Book" w:eastAsia="Times New Roman" w:hAnsi="Franklin Gothic Book" w:cs="Arial CE"/>
                <w:i/>
                <w:iCs/>
                <w:kern w:val="0"/>
                <w:lang w:eastAsia="sl-SI"/>
                <w14:ligatures w14:val="none"/>
              </w:rPr>
              <w:t xml:space="preserve"> €</w:t>
            </w:r>
          </w:p>
        </w:tc>
      </w:tr>
      <w:tr w:rsidR="00D51BE1" w:rsidRPr="00D51BE1" w14:paraId="1C34E69B" w14:textId="77777777" w:rsidTr="00D51BE1">
        <w:trPr>
          <w:trHeight w:val="300"/>
        </w:trPr>
        <w:tc>
          <w:tcPr>
            <w:tcW w:w="5680" w:type="dxa"/>
            <w:tcBorders>
              <w:top w:val="nil"/>
              <w:left w:val="single" w:sz="4" w:space="0" w:color="auto"/>
              <w:bottom w:val="single" w:sz="4" w:space="0" w:color="auto"/>
              <w:right w:val="single" w:sz="4" w:space="0" w:color="auto"/>
            </w:tcBorders>
            <w:noWrap/>
            <w:vAlign w:val="bottom"/>
            <w:hideMark/>
          </w:tcPr>
          <w:p w14:paraId="2FDEB01F"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Oskrba III b</w:t>
            </w:r>
          </w:p>
        </w:tc>
        <w:tc>
          <w:tcPr>
            <w:tcW w:w="1281" w:type="dxa"/>
            <w:tcBorders>
              <w:top w:val="nil"/>
              <w:left w:val="nil"/>
              <w:bottom w:val="single" w:sz="4" w:space="0" w:color="auto"/>
              <w:right w:val="single" w:sz="4" w:space="0" w:color="auto"/>
            </w:tcBorders>
            <w:noWrap/>
            <w:vAlign w:val="bottom"/>
            <w:hideMark/>
          </w:tcPr>
          <w:p w14:paraId="0D17521B"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52B59C2A" w14:textId="1728032B"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5</w:t>
            </w:r>
            <w:r w:rsidR="000C27AC">
              <w:rPr>
                <w:rFonts w:ascii="Franklin Gothic Book" w:eastAsia="Times New Roman" w:hAnsi="Franklin Gothic Book" w:cs="Arial CE"/>
                <w:i/>
                <w:iCs/>
                <w:kern w:val="0"/>
                <w:lang w:eastAsia="sl-SI"/>
                <w14:ligatures w14:val="none"/>
              </w:rPr>
              <w:t>5</w:t>
            </w:r>
            <w:r w:rsidRPr="00D51BE1">
              <w:rPr>
                <w:rFonts w:ascii="Franklin Gothic Book" w:eastAsia="Times New Roman" w:hAnsi="Franklin Gothic Book" w:cs="Arial CE"/>
                <w:i/>
                <w:iCs/>
                <w:kern w:val="0"/>
                <w:lang w:eastAsia="sl-SI"/>
                <w14:ligatures w14:val="none"/>
              </w:rPr>
              <w:t>,</w:t>
            </w:r>
            <w:r w:rsidR="000C27AC">
              <w:rPr>
                <w:rFonts w:ascii="Franklin Gothic Book" w:eastAsia="Times New Roman" w:hAnsi="Franklin Gothic Book" w:cs="Arial CE"/>
                <w:i/>
                <w:iCs/>
                <w:kern w:val="0"/>
                <w:lang w:eastAsia="sl-SI"/>
                <w14:ligatures w14:val="none"/>
              </w:rPr>
              <w:t>96</w:t>
            </w:r>
            <w:r w:rsidRPr="00D51BE1">
              <w:rPr>
                <w:rFonts w:ascii="Franklin Gothic Book" w:eastAsia="Times New Roman" w:hAnsi="Franklin Gothic Book" w:cs="Arial CE"/>
                <w:i/>
                <w:iCs/>
                <w:kern w:val="0"/>
                <w:lang w:eastAsia="sl-SI"/>
                <w14:ligatures w14:val="none"/>
              </w:rPr>
              <w:t xml:space="preserve"> €</w:t>
            </w:r>
          </w:p>
        </w:tc>
      </w:tr>
      <w:tr w:rsidR="00D51BE1" w:rsidRPr="00D51BE1" w14:paraId="5D858602" w14:textId="77777777" w:rsidTr="00D51BE1">
        <w:trPr>
          <w:trHeight w:val="336"/>
        </w:trPr>
        <w:tc>
          <w:tcPr>
            <w:tcW w:w="5680" w:type="dxa"/>
            <w:tcBorders>
              <w:top w:val="nil"/>
              <w:left w:val="single" w:sz="4" w:space="0" w:color="auto"/>
              <w:bottom w:val="single" w:sz="4" w:space="0" w:color="auto"/>
              <w:right w:val="single" w:sz="4" w:space="0" w:color="auto"/>
            </w:tcBorders>
            <w:noWrap/>
            <w:vAlign w:val="bottom"/>
            <w:hideMark/>
          </w:tcPr>
          <w:p w14:paraId="347F78A3"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Oskrba IV</w:t>
            </w:r>
          </w:p>
        </w:tc>
        <w:tc>
          <w:tcPr>
            <w:tcW w:w="1281" w:type="dxa"/>
            <w:tcBorders>
              <w:top w:val="nil"/>
              <w:left w:val="nil"/>
              <w:bottom w:val="single" w:sz="4" w:space="0" w:color="auto"/>
              <w:right w:val="single" w:sz="4" w:space="0" w:color="auto"/>
            </w:tcBorders>
            <w:noWrap/>
            <w:vAlign w:val="bottom"/>
            <w:hideMark/>
          </w:tcPr>
          <w:p w14:paraId="1943E520"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5CB9C348" w14:textId="3C2346E9"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5</w:t>
            </w:r>
            <w:r w:rsidR="00CE2A3B">
              <w:rPr>
                <w:rFonts w:ascii="Franklin Gothic Book" w:eastAsia="Times New Roman" w:hAnsi="Franklin Gothic Book" w:cs="Arial CE"/>
                <w:i/>
                <w:iCs/>
                <w:kern w:val="0"/>
                <w:lang w:eastAsia="sl-SI"/>
                <w14:ligatures w14:val="none"/>
              </w:rPr>
              <w:t>6</w:t>
            </w:r>
            <w:r w:rsidRPr="00D51BE1">
              <w:rPr>
                <w:rFonts w:ascii="Franklin Gothic Book" w:eastAsia="Times New Roman" w:hAnsi="Franklin Gothic Book" w:cs="Arial CE"/>
                <w:i/>
                <w:iCs/>
                <w:kern w:val="0"/>
                <w:lang w:eastAsia="sl-SI"/>
                <w14:ligatures w14:val="none"/>
              </w:rPr>
              <w:t>,</w:t>
            </w:r>
            <w:r w:rsidR="00CE2A3B">
              <w:rPr>
                <w:rFonts w:ascii="Franklin Gothic Book" w:eastAsia="Times New Roman" w:hAnsi="Franklin Gothic Book" w:cs="Arial CE"/>
                <w:i/>
                <w:iCs/>
                <w:kern w:val="0"/>
                <w:lang w:eastAsia="sl-SI"/>
                <w14:ligatures w14:val="none"/>
              </w:rPr>
              <w:t>57</w:t>
            </w:r>
            <w:r w:rsidRPr="00D51BE1">
              <w:rPr>
                <w:rFonts w:ascii="Franklin Gothic Book" w:eastAsia="Times New Roman" w:hAnsi="Franklin Gothic Book" w:cs="Arial CE"/>
                <w:i/>
                <w:iCs/>
                <w:kern w:val="0"/>
                <w:lang w:eastAsia="sl-SI"/>
                <w14:ligatures w14:val="none"/>
              </w:rPr>
              <w:t xml:space="preserve"> €</w:t>
            </w:r>
          </w:p>
        </w:tc>
      </w:tr>
      <w:tr w:rsidR="00D51BE1" w:rsidRPr="00D51BE1" w14:paraId="61203004" w14:textId="77777777" w:rsidTr="00F043B5">
        <w:trPr>
          <w:trHeight w:val="312"/>
        </w:trPr>
        <w:tc>
          <w:tcPr>
            <w:tcW w:w="10680" w:type="dxa"/>
            <w:gridSpan w:val="3"/>
            <w:tcBorders>
              <w:top w:val="single" w:sz="8" w:space="0" w:color="auto"/>
              <w:left w:val="single" w:sz="8" w:space="0" w:color="auto"/>
              <w:bottom w:val="single" w:sz="8" w:space="0" w:color="auto"/>
              <w:right w:val="single" w:sz="4" w:space="0" w:color="auto"/>
            </w:tcBorders>
            <w:shd w:val="clear" w:color="000000" w:fill="FFFF99"/>
            <w:noWrap/>
            <w:vAlign w:val="bottom"/>
            <w:hideMark/>
          </w:tcPr>
          <w:p w14:paraId="6672E74C" w14:textId="77777777" w:rsidR="00D51BE1" w:rsidRPr="00D51BE1" w:rsidRDefault="00D51BE1" w:rsidP="00D51BE1">
            <w:pPr>
              <w:spacing w:after="0" w:line="240" w:lineRule="auto"/>
              <w:jc w:val="center"/>
              <w:rPr>
                <w:rFonts w:ascii="Franklin Gothic Book" w:eastAsia="Times New Roman" w:hAnsi="Franklin Gothic Book" w:cs="Arial CE"/>
                <w:b/>
                <w:bCs/>
                <w:kern w:val="0"/>
                <w:lang w:eastAsia="sl-SI"/>
                <w14:ligatures w14:val="none"/>
              </w:rPr>
            </w:pPr>
            <w:r w:rsidRPr="00D51BE1">
              <w:rPr>
                <w:rFonts w:ascii="Franklin Gothic Book" w:eastAsia="Times New Roman" w:hAnsi="Franklin Gothic Book" w:cs="Arial CE"/>
                <w:b/>
                <w:bCs/>
                <w:kern w:val="0"/>
                <w:lang w:eastAsia="sl-SI"/>
                <w14:ligatures w14:val="none"/>
              </w:rPr>
              <w:t>III. DOPLAČILO ZA NADSTANDARD</w:t>
            </w:r>
          </w:p>
        </w:tc>
      </w:tr>
      <w:tr w:rsidR="00D51BE1" w:rsidRPr="00D51BE1" w14:paraId="093091DB" w14:textId="77777777" w:rsidTr="00D51BE1">
        <w:trPr>
          <w:trHeight w:val="300"/>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14:paraId="2ADEE864"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Doplačilo za enoposteljno sobo</w:t>
            </w:r>
          </w:p>
        </w:tc>
        <w:tc>
          <w:tcPr>
            <w:tcW w:w="1281" w:type="dxa"/>
            <w:tcBorders>
              <w:top w:val="nil"/>
              <w:left w:val="nil"/>
              <w:bottom w:val="single" w:sz="4" w:space="0" w:color="auto"/>
              <w:right w:val="single" w:sz="4" w:space="0" w:color="auto"/>
            </w:tcBorders>
            <w:noWrap/>
            <w:vAlign w:val="bottom"/>
            <w:hideMark/>
          </w:tcPr>
          <w:p w14:paraId="4485FD20"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634C8253" w14:textId="2D329DFA"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3,</w:t>
            </w:r>
            <w:r w:rsidR="002275B3">
              <w:rPr>
                <w:rFonts w:ascii="Franklin Gothic Book" w:eastAsia="Times New Roman" w:hAnsi="Franklin Gothic Book" w:cs="Arial CE"/>
                <w:i/>
                <w:iCs/>
                <w:kern w:val="0"/>
                <w:lang w:eastAsia="sl-SI"/>
                <w14:ligatures w14:val="none"/>
              </w:rPr>
              <w:t>8</w:t>
            </w:r>
            <w:r w:rsidRPr="00D51BE1">
              <w:rPr>
                <w:rFonts w:ascii="Franklin Gothic Book" w:eastAsia="Times New Roman" w:hAnsi="Franklin Gothic Book" w:cs="Arial CE"/>
                <w:i/>
                <w:iCs/>
                <w:kern w:val="0"/>
                <w:lang w:eastAsia="sl-SI"/>
                <w14:ligatures w14:val="none"/>
              </w:rPr>
              <w:t>1 €</w:t>
            </w:r>
          </w:p>
        </w:tc>
      </w:tr>
      <w:tr w:rsidR="00D51BE1" w:rsidRPr="00D51BE1" w14:paraId="3BCF07C6" w14:textId="77777777" w:rsidTr="00D51BE1">
        <w:trPr>
          <w:trHeight w:val="300"/>
        </w:trPr>
        <w:tc>
          <w:tcPr>
            <w:tcW w:w="5680" w:type="dxa"/>
            <w:tcBorders>
              <w:top w:val="nil"/>
              <w:left w:val="single" w:sz="4" w:space="0" w:color="auto"/>
              <w:bottom w:val="single" w:sz="4" w:space="0" w:color="auto"/>
              <w:right w:val="single" w:sz="4" w:space="0" w:color="auto"/>
            </w:tcBorders>
            <w:noWrap/>
            <w:vAlign w:val="bottom"/>
            <w:hideMark/>
          </w:tcPr>
          <w:p w14:paraId="62DC7661"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Doplačilo za lastno kopalnico v enoposteljni sobi</w:t>
            </w:r>
          </w:p>
        </w:tc>
        <w:tc>
          <w:tcPr>
            <w:tcW w:w="1281" w:type="dxa"/>
            <w:tcBorders>
              <w:top w:val="nil"/>
              <w:left w:val="nil"/>
              <w:bottom w:val="single" w:sz="4" w:space="0" w:color="auto"/>
              <w:right w:val="single" w:sz="4" w:space="0" w:color="auto"/>
            </w:tcBorders>
            <w:noWrap/>
            <w:vAlign w:val="bottom"/>
            <w:hideMark/>
          </w:tcPr>
          <w:p w14:paraId="3EB652C3"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7391CF6A" w14:textId="60A6AA81"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2,</w:t>
            </w:r>
            <w:r w:rsidR="002275B3">
              <w:rPr>
                <w:rFonts w:ascii="Franklin Gothic Book" w:eastAsia="Times New Roman" w:hAnsi="Franklin Gothic Book" w:cs="Arial CE"/>
                <w:i/>
                <w:iCs/>
                <w:kern w:val="0"/>
                <w:lang w:eastAsia="sl-SI"/>
                <w14:ligatures w14:val="none"/>
              </w:rPr>
              <w:t>29</w:t>
            </w:r>
            <w:r w:rsidRPr="00D51BE1">
              <w:rPr>
                <w:rFonts w:ascii="Franklin Gothic Book" w:eastAsia="Times New Roman" w:hAnsi="Franklin Gothic Book" w:cs="Arial CE"/>
                <w:i/>
                <w:iCs/>
                <w:kern w:val="0"/>
                <w:lang w:eastAsia="sl-SI"/>
                <w14:ligatures w14:val="none"/>
              </w:rPr>
              <w:t xml:space="preserve"> €</w:t>
            </w:r>
          </w:p>
        </w:tc>
      </w:tr>
      <w:tr w:rsidR="00D51BE1" w:rsidRPr="00D51BE1" w14:paraId="1A5117DB" w14:textId="77777777" w:rsidTr="00D51BE1">
        <w:trPr>
          <w:trHeight w:val="300"/>
        </w:trPr>
        <w:tc>
          <w:tcPr>
            <w:tcW w:w="5680" w:type="dxa"/>
            <w:tcBorders>
              <w:top w:val="nil"/>
              <w:left w:val="single" w:sz="4" w:space="0" w:color="auto"/>
              <w:bottom w:val="single" w:sz="4" w:space="0" w:color="auto"/>
              <w:right w:val="single" w:sz="4" w:space="0" w:color="auto"/>
            </w:tcBorders>
            <w:noWrap/>
            <w:vAlign w:val="bottom"/>
            <w:hideMark/>
          </w:tcPr>
          <w:p w14:paraId="106A10EC"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Doplačilo za lastno kopalnico v dvoposteljni sobi</w:t>
            </w:r>
          </w:p>
        </w:tc>
        <w:tc>
          <w:tcPr>
            <w:tcW w:w="1281" w:type="dxa"/>
            <w:tcBorders>
              <w:top w:val="nil"/>
              <w:left w:val="nil"/>
              <w:bottom w:val="single" w:sz="4" w:space="0" w:color="auto"/>
              <w:right w:val="single" w:sz="4" w:space="0" w:color="auto"/>
            </w:tcBorders>
            <w:noWrap/>
            <w:vAlign w:val="bottom"/>
            <w:hideMark/>
          </w:tcPr>
          <w:p w14:paraId="5017E6FB"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noWrap/>
            <w:vAlign w:val="bottom"/>
            <w:hideMark/>
          </w:tcPr>
          <w:p w14:paraId="4004FC55" w14:textId="3F396C1F"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1,</w:t>
            </w:r>
            <w:r w:rsidR="00E83A78">
              <w:rPr>
                <w:rFonts w:ascii="Franklin Gothic Book" w:eastAsia="Times New Roman" w:hAnsi="Franklin Gothic Book" w:cs="Arial CE"/>
                <w:i/>
                <w:iCs/>
                <w:kern w:val="0"/>
                <w:lang w:eastAsia="sl-SI"/>
                <w14:ligatures w14:val="none"/>
              </w:rPr>
              <w:t>14</w:t>
            </w:r>
            <w:r w:rsidRPr="00D51BE1">
              <w:rPr>
                <w:rFonts w:ascii="Franklin Gothic Book" w:eastAsia="Times New Roman" w:hAnsi="Franklin Gothic Book" w:cs="Arial CE"/>
                <w:i/>
                <w:iCs/>
                <w:kern w:val="0"/>
                <w:lang w:eastAsia="sl-SI"/>
                <w14:ligatures w14:val="none"/>
              </w:rPr>
              <w:t xml:space="preserve"> €</w:t>
            </w:r>
          </w:p>
        </w:tc>
      </w:tr>
      <w:tr w:rsidR="00D51BE1" w:rsidRPr="00D51BE1" w14:paraId="496A1E08" w14:textId="77777777" w:rsidTr="00E13FB3">
        <w:trPr>
          <w:trHeight w:val="300"/>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14:paraId="663FB984"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Doplačilo za apartma/garsonjera v dvoposteljni sobi</w:t>
            </w:r>
          </w:p>
        </w:tc>
        <w:tc>
          <w:tcPr>
            <w:tcW w:w="1281" w:type="dxa"/>
            <w:tcBorders>
              <w:top w:val="nil"/>
              <w:left w:val="nil"/>
              <w:bottom w:val="single" w:sz="4" w:space="0" w:color="auto"/>
              <w:right w:val="single" w:sz="4" w:space="0" w:color="auto"/>
            </w:tcBorders>
            <w:shd w:val="clear" w:color="000000" w:fill="FFFFFF"/>
            <w:noWrap/>
            <w:vAlign w:val="bottom"/>
            <w:hideMark/>
          </w:tcPr>
          <w:p w14:paraId="35BCDFDC" w14:textId="77777777" w:rsidR="00D51BE1" w:rsidRPr="00D51BE1" w:rsidRDefault="00D51BE1" w:rsidP="00D51BE1">
            <w:pPr>
              <w:spacing w:after="0" w:line="240" w:lineRule="auto"/>
              <w:jc w:val="center"/>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na dan</w:t>
            </w:r>
          </w:p>
        </w:tc>
        <w:tc>
          <w:tcPr>
            <w:tcW w:w="3719" w:type="dxa"/>
            <w:tcBorders>
              <w:top w:val="nil"/>
              <w:left w:val="nil"/>
              <w:bottom w:val="single" w:sz="4" w:space="0" w:color="auto"/>
              <w:right w:val="single" w:sz="4" w:space="0" w:color="auto"/>
            </w:tcBorders>
            <w:shd w:val="clear" w:color="000000" w:fill="FFFFFF"/>
            <w:noWrap/>
            <w:vAlign w:val="bottom"/>
            <w:hideMark/>
          </w:tcPr>
          <w:p w14:paraId="29E4CBC5" w14:textId="77777777" w:rsidR="00D51BE1" w:rsidRPr="00D51BE1" w:rsidRDefault="00D51BE1" w:rsidP="00D51BE1">
            <w:pPr>
              <w:spacing w:after="0" w:line="240" w:lineRule="auto"/>
              <w:jc w:val="right"/>
              <w:rPr>
                <w:rFonts w:ascii="Franklin Gothic Book" w:eastAsia="Times New Roman" w:hAnsi="Franklin Gothic Book" w:cs="Arial CE"/>
                <w:i/>
                <w:iCs/>
                <w:kern w:val="0"/>
                <w:lang w:eastAsia="sl-SI"/>
                <w14:ligatures w14:val="none"/>
              </w:rPr>
            </w:pPr>
            <w:r w:rsidRPr="00D51BE1">
              <w:rPr>
                <w:rFonts w:ascii="Franklin Gothic Book" w:eastAsia="Times New Roman" w:hAnsi="Franklin Gothic Book" w:cs="Arial CE"/>
                <w:i/>
                <w:iCs/>
                <w:kern w:val="0"/>
                <w:lang w:eastAsia="sl-SI"/>
                <w14:ligatures w14:val="none"/>
              </w:rPr>
              <w:t>5,42 €</w:t>
            </w:r>
          </w:p>
        </w:tc>
      </w:tr>
      <w:tr w:rsidR="00D51BE1" w:rsidRPr="00D51BE1" w14:paraId="55C5BE76" w14:textId="77777777" w:rsidTr="00E13FB3">
        <w:trPr>
          <w:trHeight w:val="300"/>
        </w:trPr>
        <w:tc>
          <w:tcPr>
            <w:tcW w:w="10680" w:type="dxa"/>
            <w:gridSpan w:val="3"/>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29EF15"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 </w:t>
            </w:r>
          </w:p>
        </w:tc>
      </w:tr>
      <w:tr w:rsidR="00D51BE1" w:rsidRPr="00D51BE1" w14:paraId="16A0F44A" w14:textId="77777777" w:rsidTr="00D51BE1">
        <w:trPr>
          <w:trHeight w:val="1110"/>
        </w:trPr>
        <w:tc>
          <w:tcPr>
            <w:tcW w:w="10680" w:type="dxa"/>
            <w:gridSpan w:val="3"/>
            <w:tcBorders>
              <w:top w:val="nil"/>
              <w:left w:val="nil"/>
              <w:bottom w:val="nil"/>
              <w:right w:val="nil"/>
            </w:tcBorders>
            <w:vAlign w:val="bottom"/>
            <w:hideMark/>
          </w:tcPr>
          <w:p w14:paraId="1E2899CC" w14:textId="21347E8D"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Cene storitev so oblikovane na podlagi Pravilnika o metodologiji za oblikovanje cen socialno varstvenih storitev  (</w:t>
            </w:r>
            <w:proofErr w:type="spellStart"/>
            <w:r w:rsidRPr="00D51BE1">
              <w:rPr>
                <w:rFonts w:ascii="Franklin Gothic Book" w:eastAsia="Times New Roman" w:hAnsi="Franklin Gothic Book" w:cs="Arial CE"/>
                <w:kern w:val="0"/>
                <w:lang w:eastAsia="sl-SI"/>
                <w14:ligatures w14:val="none"/>
              </w:rPr>
              <w:t>Ur.list</w:t>
            </w:r>
            <w:proofErr w:type="spellEnd"/>
            <w:r w:rsidRPr="00D51BE1">
              <w:rPr>
                <w:rFonts w:ascii="Franklin Gothic Book" w:eastAsia="Times New Roman" w:hAnsi="Franklin Gothic Book" w:cs="Arial CE"/>
                <w:kern w:val="0"/>
                <w:lang w:eastAsia="sl-SI"/>
                <w14:ligatures w14:val="none"/>
              </w:rPr>
              <w:t xml:space="preserve"> RS: 87/06, 127/06, 8/07, 51/08, 5/09 in  6/12) in potrjene na </w:t>
            </w:r>
            <w:r w:rsidR="00D232A6">
              <w:rPr>
                <w:rFonts w:ascii="Franklin Gothic Book" w:eastAsia="Times New Roman" w:hAnsi="Franklin Gothic Book" w:cs="Arial CE"/>
                <w:kern w:val="0"/>
                <w:lang w:eastAsia="sl-SI"/>
                <w14:ligatures w14:val="none"/>
              </w:rPr>
              <w:t>12</w:t>
            </w:r>
            <w:r w:rsidRPr="00D51BE1">
              <w:rPr>
                <w:rFonts w:ascii="Franklin Gothic Book" w:eastAsia="Times New Roman" w:hAnsi="Franklin Gothic Book" w:cs="Arial CE"/>
                <w:kern w:val="0"/>
                <w:lang w:eastAsia="sl-SI"/>
                <w14:ligatures w14:val="none"/>
              </w:rPr>
              <w:t xml:space="preserve">. seji Sveta zavoda, dne, </w:t>
            </w:r>
            <w:r w:rsidR="00D232A6">
              <w:rPr>
                <w:rFonts w:ascii="Franklin Gothic Book" w:eastAsia="Times New Roman" w:hAnsi="Franklin Gothic Book" w:cs="Arial CE"/>
                <w:kern w:val="0"/>
                <w:lang w:eastAsia="sl-SI"/>
                <w14:ligatures w14:val="none"/>
              </w:rPr>
              <w:t>26. 2. 2026</w:t>
            </w:r>
          </w:p>
        </w:tc>
      </w:tr>
      <w:tr w:rsidR="00D51BE1" w:rsidRPr="00D51BE1" w14:paraId="1FC2CB26" w14:textId="77777777" w:rsidTr="00D51BE1">
        <w:trPr>
          <w:trHeight w:val="945"/>
        </w:trPr>
        <w:tc>
          <w:tcPr>
            <w:tcW w:w="10680" w:type="dxa"/>
            <w:gridSpan w:val="3"/>
            <w:tcBorders>
              <w:top w:val="nil"/>
              <w:left w:val="nil"/>
              <w:bottom w:val="nil"/>
              <w:right w:val="nil"/>
            </w:tcBorders>
            <w:vAlign w:val="bottom"/>
            <w:hideMark/>
          </w:tcPr>
          <w:p w14:paraId="37C871CE"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V skladu z 11.členom Pravilnika o metodologiji za oblikovanje cen socialno varstvenih storitev, se za čas, ko so uporabniki odsotni, cena oskrbe zniža za stroške živil, če so odsotnost  najavili najmanj dva dni prej, od prvega dneva odsotnosti, če pa odsotnost ni bila najavljena, pa od drugega dne odsotnosti dalje.</w:t>
            </w:r>
          </w:p>
        </w:tc>
      </w:tr>
      <w:tr w:rsidR="00D51BE1" w:rsidRPr="00D51BE1" w14:paraId="60D9ACB9" w14:textId="77777777" w:rsidTr="00D51BE1">
        <w:trPr>
          <w:trHeight w:val="603"/>
        </w:trPr>
        <w:tc>
          <w:tcPr>
            <w:tcW w:w="10680" w:type="dxa"/>
            <w:gridSpan w:val="3"/>
            <w:tcBorders>
              <w:top w:val="nil"/>
              <w:left w:val="nil"/>
              <w:bottom w:val="nil"/>
              <w:right w:val="nil"/>
            </w:tcBorders>
            <w:vAlign w:val="bottom"/>
            <w:hideMark/>
          </w:tcPr>
          <w:p w14:paraId="0EF82615"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r w:rsidRPr="00D51BE1">
              <w:rPr>
                <w:rFonts w:ascii="Franklin Gothic Book" w:eastAsia="Times New Roman" w:hAnsi="Franklin Gothic Book" w:cs="Arial CE"/>
                <w:kern w:val="0"/>
                <w:lang w:eastAsia="sl-SI"/>
                <w14:ligatures w14:val="none"/>
              </w:rPr>
              <w:t xml:space="preserve">Po 6.točki 1.odstavka 42.člena ZDDV-1 so socialno varstvene storitve in promet blaga, ki je neposredno povezan z njimi, oproščene plačila DDV. </w:t>
            </w:r>
          </w:p>
        </w:tc>
      </w:tr>
      <w:tr w:rsidR="00D51BE1" w:rsidRPr="00D51BE1" w14:paraId="2E40B16B" w14:textId="77777777" w:rsidTr="00D51BE1">
        <w:trPr>
          <w:trHeight w:val="300"/>
        </w:trPr>
        <w:tc>
          <w:tcPr>
            <w:tcW w:w="5680" w:type="dxa"/>
            <w:tcBorders>
              <w:top w:val="nil"/>
              <w:left w:val="nil"/>
              <w:bottom w:val="nil"/>
              <w:right w:val="nil"/>
            </w:tcBorders>
            <w:noWrap/>
            <w:vAlign w:val="bottom"/>
            <w:hideMark/>
          </w:tcPr>
          <w:p w14:paraId="19C41EC9" w14:textId="77777777" w:rsidR="00D51BE1" w:rsidRPr="00D51BE1" w:rsidRDefault="00D51BE1" w:rsidP="00D51BE1">
            <w:pPr>
              <w:spacing w:after="0" w:line="240" w:lineRule="auto"/>
              <w:rPr>
                <w:rFonts w:ascii="Franklin Gothic Book" w:eastAsia="Times New Roman" w:hAnsi="Franklin Gothic Book" w:cs="Arial CE"/>
                <w:kern w:val="0"/>
                <w:lang w:eastAsia="sl-SI"/>
                <w14:ligatures w14:val="none"/>
              </w:rPr>
            </w:pPr>
          </w:p>
        </w:tc>
        <w:tc>
          <w:tcPr>
            <w:tcW w:w="1281" w:type="dxa"/>
            <w:tcBorders>
              <w:top w:val="nil"/>
              <w:left w:val="nil"/>
              <w:bottom w:val="nil"/>
              <w:right w:val="nil"/>
            </w:tcBorders>
            <w:noWrap/>
            <w:vAlign w:val="bottom"/>
            <w:hideMark/>
          </w:tcPr>
          <w:p w14:paraId="13DDB5E0" w14:textId="77777777" w:rsidR="00D51BE1" w:rsidRPr="00D51BE1" w:rsidRDefault="00D51BE1" w:rsidP="00D51BE1">
            <w:pPr>
              <w:spacing w:after="0" w:line="240" w:lineRule="auto"/>
              <w:rPr>
                <w:rFonts w:ascii="Times New Roman" w:eastAsia="Times New Roman" w:hAnsi="Times New Roman" w:cs="Times New Roman"/>
                <w:kern w:val="0"/>
                <w:sz w:val="20"/>
                <w:szCs w:val="20"/>
                <w:lang w:eastAsia="sl-SI"/>
                <w14:ligatures w14:val="none"/>
              </w:rPr>
            </w:pPr>
          </w:p>
        </w:tc>
        <w:tc>
          <w:tcPr>
            <w:tcW w:w="3719" w:type="dxa"/>
            <w:tcBorders>
              <w:top w:val="nil"/>
              <w:left w:val="nil"/>
              <w:bottom w:val="nil"/>
              <w:right w:val="nil"/>
            </w:tcBorders>
            <w:noWrap/>
            <w:vAlign w:val="bottom"/>
            <w:hideMark/>
          </w:tcPr>
          <w:p w14:paraId="6B407CA8"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75402207"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498F3595"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35DA1609"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3C95CFC1"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471D30B0"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2147DDA8" w14:textId="77777777" w:rsidR="00D34617" w:rsidRDefault="00D34617" w:rsidP="00CC2E64">
            <w:pPr>
              <w:spacing w:after="0" w:line="240" w:lineRule="auto"/>
              <w:rPr>
                <w:rFonts w:ascii="Book Antiqua" w:eastAsia="Times New Roman" w:hAnsi="Book Antiqua" w:cs="Arial CE"/>
                <w:kern w:val="0"/>
                <w:lang w:eastAsia="sl-SI"/>
                <w14:ligatures w14:val="none"/>
              </w:rPr>
            </w:pPr>
          </w:p>
          <w:p w14:paraId="2EBD1817"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104CA5C7" w14:textId="77777777" w:rsidR="00D34617" w:rsidRDefault="00D34617" w:rsidP="00D51BE1">
            <w:pPr>
              <w:spacing w:after="0" w:line="240" w:lineRule="auto"/>
              <w:jc w:val="center"/>
              <w:rPr>
                <w:rFonts w:ascii="Book Antiqua" w:eastAsia="Times New Roman" w:hAnsi="Book Antiqua" w:cs="Arial CE"/>
                <w:kern w:val="0"/>
                <w:lang w:eastAsia="sl-SI"/>
                <w14:ligatures w14:val="none"/>
              </w:rPr>
            </w:pPr>
          </w:p>
          <w:p w14:paraId="3B971656" w14:textId="27520313" w:rsidR="00D51BE1" w:rsidRPr="00D51BE1" w:rsidRDefault="00D51BE1" w:rsidP="00D51BE1">
            <w:pPr>
              <w:spacing w:after="0" w:line="240" w:lineRule="auto"/>
              <w:jc w:val="center"/>
              <w:rPr>
                <w:rFonts w:ascii="Book Antiqua" w:eastAsia="Times New Roman" w:hAnsi="Book Antiqua" w:cs="Arial CE"/>
                <w:kern w:val="0"/>
                <w:lang w:eastAsia="sl-SI"/>
                <w14:ligatures w14:val="none"/>
              </w:rPr>
            </w:pPr>
            <w:r w:rsidRPr="00D51BE1">
              <w:rPr>
                <w:rFonts w:ascii="Book Antiqua" w:eastAsia="Times New Roman" w:hAnsi="Book Antiqua" w:cs="Arial CE"/>
                <w:kern w:val="0"/>
                <w:lang w:eastAsia="sl-SI"/>
                <w14:ligatures w14:val="none"/>
              </w:rPr>
              <w:t>Direktorica:</w:t>
            </w:r>
          </w:p>
        </w:tc>
      </w:tr>
      <w:tr w:rsidR="00D51BE1" w:rsidRPr="00D51BE1" w14:paraId="7C860E3E" w14:textId="77777777" w:rsidTr="00D51BE1">
        <w:trPr>
          <w:trHeight w:val="300"/>
        </w:trPr>
        <w:tc>
          <w:tcPr>
            <w:tcW w:w="5680" w:type="dxa"/>
            <w:tcBorders>
              <w:top w:val="nil"/>
              <w:left w:val="nil"/>
              <w:bottom w:val="nil"/>
              <w:right w:val="nil"/>
            </w:tcBorders>
            <w:noWrap/>
            <w:vAlign w:val="bottom"/>
            <w:hideMark/>
          </w:tcPr>
          <w:p w14:paraId="02E316FD" w14:textId="77777777" w:rsidR="00D51BE1" w:rsidRPr="00D51BE1" w:rsidRDefault="00D51BE1" w:rsidP="00D51BE1">
            <w:pPr>
              <w:spacing w:after="0" w:line="240" w:lineRule="auto"/>
              <w:jc w:val="center"/>
              <w:rPr>
                <w:rFonts w:ascii="Book Antiqua" w:eastAsia="Times New Roman" w:hAnsi="Book Antiqua" w:cs="Arial CE"/>
                <w:kern w:val="0"/>
                <w:lang w:eastAsia="sl-SI"/>
                <w14:ligatures w14:val="none"/>
              </w:rPr>
            </w:pPr>
          </w:p>
        </w:tc>
        <w:tc>
          <w:tcPr>
            <w:tcW w:w="1281" w:type="dxa"/>
            <w:tcBorders>
              <w:top w:val="nil"/>
              <w:left w:val="nil"/>
              <w:bottom w:val="nil"/>
              <w:right w:val="nil"/>
            </w:tcBorders>
            <w:noWrap/>
            <w:vAlign w:val="bottom"/>
            <w:hideMark/>
          </w:tcPr>
          <w:p w14:paraId="5CF59577" w14:textId="77777777" w:rsidR="00D51BE1" w:rsidRPr="00D51BE1" w:rsidRDefault="00D51BE1" w:rsidP="00D51BE1">
            <w:pPr>
              <w:spacing w:after="0" w:line="240" w:lineRule="auto"/>
              <w:rPr>
                <w:rFonts w:ascii="Times New Roman" w:eastAsia="Times New Roman" w:hAnsi="Times New Roman" w:cs="Times New Roman"/>
                <w:kern w:val="0"/>
                <w:sz w:val="20"/>
                <w:szCs w:val="20"/>
                <w:lang w:eastAsia="sl-SI"/>
                <w14:ligatures w14:val="none"/>
              </w:rPr>
            </w:pPr>
          </w:p>
        </w:tc>
        <w:tc>
          <w:tcPr>
            <w:tcW w:w="3719" w:type="dxa"/>
            <w:tcBorders>
              <w:top w:val="nil"/>
              <w:left w:val="nil"/>
              <w:bottom w:val="nil"/>
              <w:right w:val="nil"/>
            </w:tcBorders>
            <w:noWrap/>
            <w:vAlign w:val="bottom"/>
            <w:hideMark/>
          </w:tcPr>
          <w:p w14:paraId="5473E0DB" w14:textId="77777777" w:rsidR="00D51BE1" w:rsidRPr="00D51BE1" w:rsidRDefault="00D51BE1" w:rsidP="00D51BE1">
            <w:pPr>
              <w:spacing w:after="0" w:line="240" w:lineRule="auto"/>
              <w:jc w:val="center"/>
              <w:rPr>
                <w:rFonts w:ascii="Book Antiqua" w:eastAsia="Times New Roman" w:hAnsi="Book Antiqua" w:cs="Arial CE"/>
                <w:kern w:val="0"/>
                <w:lang w:eastAsia="sl-SI"/>
                <w14:ligatures w14:val="none"/>
              </w:rPr>
            </w:pPr>
            <w:r w:rsidRPr="00D51BE1">
              <w:rPr>
                <w:rFonts w:ascii="Book Antiqua" w:eastAsia="Times New Roman" w:hAnsi="Book Antiqua" w:cs="Arial CE"/>
                <w:kern w:val="0"/>
                <w:lang w:eastAsia="sl-SI"/>
                <w14:ligatures w14:val="none"/>
              </w:rPr>
              <w:t>Metka Velepec Šajn</w:t>
            </w:r>
          </w:p>
        </w:tc>
      </w:tr>
    </w:tbl>
    <w:p w14:paraId="0F5B7672" w14:textId="77777777" w:rsidR="00D51BE1" w:rsidRDefault="00D51BE1"/>
    <w:sectPr w:rsidR="00D51BE1" w:rsidSect="00BA5158">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F30C" w14:textId="77777777" w:rsidR="002B48D3" w:rsidRDefault="002B48D3" w:rsidP="00BA5158">
      <w:pPr>
        <w:spacing w:after="0" w:line="240" w:lineRule="auto"/>
      </w:pPr>
      <w:r>
        <w:separator/>
      </w:r>
    </w:p>
  </w:endnote>
  <w:endnote w:type="continuationSeparator" w:id="0">
    <w:p w14:paraId="0698722D" w14:textId="77777777" w:rsidR="002B48D3" w:rsidRDefault="002B48D3" w:rsidP="00BA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C8DA" w14:textId="77777777" w:rsidR="002B48D3" w:rsidRDefault="002B48D3" w:rsidP="00BA5158">
      <w:pPr>
        <w:spacing w:after="0" w:line="240" w:lineRule="auto"/>
      </w:pPr>
      <w:r>
        <w:separator/>
      </w:r>
    </w:p>
  </w:footnote>
  <w:footnote w:type="continuationSeparator" w:id="0">
    <w:p w14:paraId="0883CBC4" w14:textId="77777777" w:rsidR="002B48D3" w:rsidRDefault="002B48D3" w:rsidP="00BA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ABC6" w14:textId="44FD4E69" w:rsidR="00BA5158" w:rsidRDefault="00BA5158">
    <w:pPr>
      <w:pStyle w:val="Glava"/>
    </w:pPr>
    <w:r w:rsidRPr="00AD046F">
      <w:rPr>
        <w:rFonts w:ascii="Arial CE" w:eastAsia="Times New Roman" w:hAnsi="Arial CE" w:cs="Arial CE"/>
        <w:noProof/>
        <w:kern w:val="0"/>
        <w:sz w:val="20"/>
        <w:szCs w:val="20"/>
        <w:lang w:eastAsia="sl-SI"/>
        <w14:ligatures w14:val="none"/>
      </w:rPr>
      <w:drawing>
        <wp:anchor distT="0" distB="0" distL="114300" distR="114300" simplePos="0" relativeHeight="251659264" behindDoc="0" locked="0" layoutInCell="1" allowOverlap="1" wp14:anchorId="44B5DC53" wp14:editId="1D99787D">
          <wp:simplePos x="0" y="0"/>
          <wp:positionH relativeFrom="margin">
            <wp:align>left</wp:align>
          </wp:positionH>
          <wp:positionV relativeFrom="paragraph">
            <wp:posOffset>-448310</wp:posOffset>
          </wp:positionV>
          <wp:extent cx="2819400" cy="695325"/>
          <wp:effectExtent l="0" t="0" r="0" b="0"/>
          <wp:wrapNone/>
          <wp:docPr id="4435" name="Slika 4435" descr="Znak">
            <a:extLst xmlns:a="http://schemas.openxmlformats.org/drawingml/2006/main">
              <a:ext uri="{FF2B5EF4-FFF2-40B4-BE49-F238E27FC236}">
                <a16:creationId xmlns:a16="http://schemas.microsoft.com/office/drawing/2014/main" id="{A0681D6D-A7B0-2A61-D915-051BE07ACC53}"/>
              </a:ext>
            </a:extLst>
          </wp:docPr>
          <wp:cNvGraphicFramePr/>
          <a:graphic xmlns:a="http://schemas.openxmlformats.org/drawingml/2006/main">
            <a:graphicData uri="http://schemas.openxmlformats.org/drawingml/2006/picture">
              <pic:pic xmlns:pic="http://schemas.openxmlformats.org/drawingml/2006/picture">
                <pic:nvPicPr>
                  <pic:cNvPr id="4435" name="Picture 5" descr="Znak">
                    <a:extLst>
                      <a:ext uri="{FF2B5EF4-FFF2-40B4-BE49-F238E27FC236}">
                        <a16:creationId xmlns:a16="http://schemas.microsoft.com/office/drawing/2014/main" id="{A0681D6D-A7B0-2A61-D915-051BE07ACC5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38901" b="84190"/>
                  <a:stretch>
                    <a:fillRect/>
                  </a:stretch>
                </pic:blipFill>
                <pic:spPr bwMode="auto">
                  <a:xfrm>
                    <a:off x="0" y="0"/>
                    <a:ext cx="28194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8"/>
    <w:rsid w:val="000B1271"/>
    <w:rsid w:val="000B3526"/>
    <w:rsid w:val="000C27AC"/>
    <w:rsid w:val="000D445A"/>
    <w:rsid w:val="002275B3"/>
    <w:rsid w:val="002B48D3"/>
    <w:rsid w:val="005B3CB2"/>
    <w:rsid w:val="005E39B3"/>
    <w:rsid w:val="0067774B"/>
    <w:rsid w:val="00711BA6"/>
    <w:rsid w:val="00737102"/>
    <w:rsid w:val="007F2174"/>
    <w:rsid w:val="008805FB"/>
    <w:rsid w:val="008A371F"/>
    <w:rsid w:val="00B24696"/>
    <w:rsid w:val="00BA5158"/>
    <w:rsid w:val="00BD084A"/>
    <w:rsid w:val="00BD0B0D"/>
    <w:rsid w:val="00C821EC"/>
    <w:rsid w:val="00C90D35"/>
    <w:rsid w:val="00CC2E64"/>
    <w:rsid w:val="00CE2A3B"/>
    <w:rsid w:val="00D232A6"/>
    <w:rsid w:val="00D34617"/>
    <w:rsid w:val="00D51BE1"/>
    <w:rsid w:val="00E13FB3"/>
    <w:rsid w:val="00E468ED"/>
    <w:rsid w:val="00E83A78"/>
    <w:rsid w:val="00F043B5"/>
    <w:rsid w:val="00F3218E"/>
    <w:rsid w:val="00F322FC"/>
    <w:rsid w:val="00FB2F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8DF2"/>
  <w15:chartTrackingRefBased/>
  <w15:docId w15:val="{879A558E-4ED8-4EF5-868B-2C75EA47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A5158"/>
    <w:pPr>
      <w:tabs>
        <w:tab w:val="center" w:pos="4536"/>
        <w:tab w:val="right" w:pos="9072"/>
      </w:tabs>
      <w:spacing w:after="0" w:line="240" w:lineRule="auto"/>
    </w:pPr>
  </w:style>
  <w:style w:type="character" w:customStyle="1" w:styleId="GlavaZnak">
    <w:name w:val="Glava Znak"/>
    <w:basedOn w:val="Privzetapisavaodstavka"/>
    <w:link w:val="Glava"/>
    <w:uiPriority w:val="99"/>
    <w:rsid w:val="00BA5158"/>
  </w:style>
  <w:style w:type="paragraph" w:styleId="Noga">
    <w:name w:val="footer"/>
    <w:basedOn w:val="Navaden"/>
    <w:link w:val="NogaZnak"/>
    <w:uiPriority w:val="99"/>
    <w:unhideWhenUsed/>
    <w:rsid w:val="00BA5158"/>
    <w:pPr>
      <w:tabs>
        <w:tab w:val="center" w:pos="4536"/>
        <w:tab w:val="right" w:pos="9072"/>
      </w:tabs>
      <w:spacing w:after="0" w:line="240" w:lineRule="auto"/>
    </w:pPr>
  </w:style>
  <w:style w:type="character" w:customStyle="1" w:styleId="NogaZnak">
    <w:name w:val="Noga Znak"/>
    <w:basedOn w:val="Privzetapisavaodstavka"/>
    <w:link w:val="Noga"/>
    <w:uiPriority w:val="99"/>
    <w:rsid w:val="00BA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8411">
      <w:bodyDiv w:val="1"/>
      <w:marLeft w:val="0"/>
      <w:marRight w:val="0"/>
      <w:marTop w:val="0"/>
      <w:marBottom w:val="0"/>
      <w:divBdr>
        <w:top w:val="none" w:sz="0" w:space="0" w:color="auto"/>
        <w:left w:val="none" w:sz="0" w:space="0" w:color="auto"/>
        <w:bottom w:val="none" w:sz="0" w:space="0" w:color="auto"/>
        <w:right w:val="none" w:sz="0" w:space="0" w:color="auto"/>
      </w:divBdr>
    </w:div>
    <w:div w:id="2011789904">
      <w:bodyDiv w:val="1"/>
      <w:marLeft w:val="0"/>
      <w:marRight w:val="0"/>
      <w:marTop w:val="0"/>
      <w:marBottom w:val="0"/>
      <w:divBdr>
        <w:top w:val="none" w:sz="0" w:space="0" w:color="auto"/>
        <w:left w:val="none" w:sz="0" w:space="0" w:color="auto"/>
        <w:bottom w:val="none" w:sz="0" w:space="0" w:color="auto"/>
        <w:right w:val="none" w:sz="0" w:space="0" w:color="auto"/>
      </w:divBdr>
    </w:div>
    <w:div w:id="20301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Lekan</dc:creator>
  <cp:keywords/>
  <dc:description/>
  <cp:lastModifiedBy>Oskrbnine</cp:lastModifiedBy>
  <cp:revision>22</cp:revision>
  <dcterms:created xsi:type="dcterms:W3CDTF">2025-11-27T16:49:00Z</dcterms:created>
  <dcterms:modified xsi:type="dcterms:W3CDTF">2026-02-27T11:58:00Z</dcterms:modified>
</cp:coreProperties>
</file>